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69" w:rsidRDefault="00395995">
      <w:pPr>
        <w:spacing w:before="93" w:line="500" w:lineRule="exact"/>
        <w:ind w:left="527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111</w:t>
      </w:r>
      <w:r>
        <w:rPr>
          <w:b/>
          <w:sz w:val="32"/>
        </w:rPr>
        <w:t>年童軍教育種子教師團行政暨多元智能研習實施計畫</w:t>
      </w:r>
    </w:p>
    <w:p w:rsidR="009C5C69" w:rsidRDefault="00395995">
      <w:pPr>
        <w:tabs>
          <w:tab w:val="left" w:pos="1413"/>
        </w:tabs>
        <w:spacing w:line="5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一、目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的：</w:t>
      </w:r>
    </w:p>
    <w:p w:rsidR="009C5C69" w:rsidRDefault="00395995">
      <w:pPr>
        <w:tabs>
          <w:tab w:val="left" w:pos="1413"/>
        </w:tabs>
        <w:spacing w:line="500" w:lineRule="exact"/>
        <w:ind w:left="1401" w:hanging="1401"/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(</w:t>
      </w:r>
      <w:r>
        <w:rPr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sz w:val="28"/>
          <w:szCs w:val="28"/>
        </w:rPr>
        <w:t>教育部國民及學前教育署為因應十二年國民基本教育落實「適性揚才」之教育目標，精進童軍教育人員對於多元課程社團教學的設計能力，強化對於學生潛能開發、探索之能力，提供適性發展之環境，並具備優質童軍教育之知能，爰辦理研習。</w:t>
      </w:r>
    </w:p>
    <w:p w:rsidR="009C5C69" w:rsidRDefault="00395995">
      <w:pPr>
        <w:tabs>
          <w:tab w:val="left" w:pos="1413"/>
        </w:tabs>
        <w:spacing w:line="500" w:lineRule="exact"/>
        <w:ind w:left="1400" w:hanging="14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(</w:t>
      </w:r>
      <w:r>
        <w:rPr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sz w:val="28"/>
          <w:szCs w:val="28"/>
        </w:rPr>
        <w:t>加強童軍團長對青少年休閒教育、探索教育及品德教育，培養童軍教師領導才能，加深對童軍團之認識與瞭解，以利積極展開童軍組訓及活動，提高童軍團行政工作效率。</w:t>
      </w:r>
    </w:p>
    <w:p w:rsidR="009C5C69" w:rsidRDefault="00395995">
      <w:pPr>
        <w:tabs>
          <w:tab w:val="left" w:pos="1413"/>
        </w:tabs>
        <w:spacing w:line="500" w:lineRule="exact"/>
        <w:ind w:left="1400" w:hanging="1400"/>
      </w:pPr>
      <w:r>
        <w:rPr>
          <w:sz w:val="28"/>
          <w:szCs w:val="28"/>
        </w:rPr>
        <w:t xml:space="preserve">      (</w:t>
      </w:r>
      <w:r>
        <w:rPr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sz w:val="28"/>
          <w:szCs w:val="28"/>
        </w:rPr>
        <w:t>培訓各縣市童軍種子教師，於所屬地區辦理童軍專業研習等培能精進課程，強化協助區內學校與社區結合之功能。</w:t>
      </w:r>
    </w:p>
    <w:p w:rsidR="009C5C69" w:rsidRDefault="00395995">
      <w:pPr>
        <w:spacing w:line="500" w:lineRule="exact"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二、主辦單位：</w:t>
      </w:r>
      <w:r>
        <w:rPr>
          <w:sz w:val="28"/>
          <w:szCs w:val="28"/>
        </w:rPr>
        <w:t>教育部國民及學前教育署。</w:t>
      </w:r>
    </w:p>
    <w:p w:rsidR="009C5C69" w:rsidRDefault="00395995">
      <w:pPr>
        <w:spacing w:line="500" w:lineRule="exact"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三、承辦單位：</w:t>
      </w:r>
      <w:r>
        <w:rPr>
          <w:sz w:val="28"/>
          <w:szCs w:val="28"/>
        </w:rPr>
        <w:t>國立臺東高級商業職業學校、臺灣省童軍會。</w:t>
      </w:r>
    </w:p>
    <w:p w:rsidR="009C5C69" w:rsidRDefault="00395995">
      <w:pPr>
        <w:spacing w:line="500" w:lineRule="exact"/>
        <w:ind w:left="2242" w:hanging="2242"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四、協辦單位：</w:t>
      </w:r>
      <w:r>
        <w:rPr>
          <w:sz w:val="28"/>
          <w:szCs w:val="28"/>
        </w:rPr>
        <w:t>臺東縣政府、各直轄市</w:t>
      </w:r>
      <w:r>
        <w:rPr>
          <w:sz w:val="28"/>
          <w:szCs w:val="28"/>
        </w:rPr>
        <w:t>(</w:t>
      </w:r>
      <w:r>
        <w:rPr>
          <w:sz w:val="28"/>
          <w:szCs w:val="28"/>
        </w:rPr>
        <w:t>縣</w:t>
      </w:r>
      <w:r>
        <w:rPr>
          <w:sz w:val="28"/>
          <w:szCs w:val="28"/>
        </w:rPr>
        <w:t>)</w:t>
      </w:r>
      <w:r>
        <w:rPr>
          <w:sz w:val="28"/>
          <w:szCs w:val="28"/>
        </w:rPr>
        <w:t>政府教育局</w:t>
      </w:r>
      <w:r>
        <w:rPr>
          <w:sz w:val="28"/>
          <w:szCs w:val="28"/>
        </w:rPr>
        <w:t>(</w:t>
      </w:r>
      <w:r>
        <w:rPr>
          <w:sz w:val="28"/>
          <w:szCs w:val="28"/>
        </w:rPr>
        <w:t>處</w:t>
      </w:r>
      <w:r>
        <w:rPr>
          <w:sz w:val="28"/>
          <w:szCs w:val="28"/>
        </w:rPr>
        <w:t>)</w:t>
      </w:r>
      <w:r>
        <w:rPr>
          <w:sz w:val="28"/>
          <w:szCs w:val="28"/>
        </w:rPr>
        <w:t>、縣市童軍會、財團法人臺灣省童軍文教基金會、私立天主教公東高級工業職業</w:t>
      </w:r>
      <w:r>
        <w:rPr>
          <w:sz w:val="28"/>
          <w:szCs w:val="28"/>
        </w:rPr>
        <w:t>學校、私立臺東聖母醫院、</w:t>
      </w:r>
      <w:r>
        <w:rPr>
          <w:sz w:val="28"/>
          <w:szCs w:val="28"/>
          <w:shd w:val="clear" w:color="auto" w:fill="FFFFFF"/>
        </w:rPr>
        <w:t>國立成功商業水產職業學校</w:t>
      </w:r>
      <w:r>
        <w:rPr>
          <w:sz w:val="28"/>
          <w:szCs w:val="28"/>
        </w:rPr>
        <w:t>。</w:t>
      </w:r>
    </w:p>
    <w:p w:rsidR="009C5C69" w:rsidRDefault="00395995">
      <w:pPr>
        <w:spacing w:line="500" w:lineRule="exact"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五、舉辦日期：</w:t>
      </w:r>
      <w:r>
        <w:rPr>
          <w:sz w:val="28"/>
          <w:szCs w:val="28"/>
        </w:rPr>
        <w:t>111</w:t>
      </w:r>
      <w:r>
        <w:rPr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13</w:t>
      </w:r>
      <w:r>
        <w:rPr>
          <w:sz w:val="28"/>
          <w:szCs w:val="28"/>
        </w:rPr>
        <w:t>、</w:t>
      </w:r>
      <w:r>
        <w:rPr>
          <w:sz w:val="28"/>
          <w:szCs w:val="28"/>
        </w:rPr>
        <w:t>14</w:t>
      </w:r>
      <w:r>
        <w:rPr>
          <w:sz w:val="28"/>
          <w:szCs w:val="28"/>
        </w:rPr>
        <w:t>、</w:t>
      </w:r>
      <w:r>
        <w:rPr>
          <w:sz w:val="28"/>
          <w:szCs w:val="28"/>
        </w:rPr>
        <w:t>15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星期三、四、五</w:t>
      </w:r>
      <w:r>
        <w:rPr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9C5C69" w:rsidRDefault="00395995">
      <w:pPr>
        <w:spacing w:line="500" w:lineRule="exact"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六、舉辦地點：</w:t>
      </w:r>
      <w:r>
        <w:rPr>
          <w:sz w:val="28"/>
          <w:szCs w:val="28"/>
        </w:rPr>
        <w:t>國立臺東高級商業職業學校、國立成功商業水產職業學校。</w:t>
      </w:r>
    </w:p>
    <w:p w:rsidR="009C5C69" w:rsidRDefault="00395995">
      <w:pPr>
        <w:spacing w:line="500" w:lineRule="exact"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七、舉辦方式及日程：</w:t>
      </w:r>
      <w:r>
        <w:rPr>
          <w:sz w:val="28"/>
          <w:szCs w:val="28"/>
        </w:rPr>
        <w:t>採宿營研習</w:t>
      </w:r>
      <w:r>
        <w:rPr>
          <w:sz w:val="28"/>
          <w:szCs w:val="28"/>
        </w:rPr>
        <w:t>(</w:t>
      </w:r>
      <w:r>
        <w:rPr>
          <w:sz w:val="28"/>
          <w:szCs w:val="28"/>
        </w:rPr>
        <w:t>計三天二夜</w:t>
      </w:r>
      <w:r>
        <w:rPr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9C5C69" w:rsidRDefault="00395995">
      <w:pPr>
        <w:spacing w:line="500" w:lineRule="exact"/>
        <w:ind w:left="2242" w:hanging="2242"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八、研習方式：</w:t>
      </w:r>
      <w:r>
        <w:rPr>
          <w:sz w:val="28"/>
          <w:szCs w:val="28"/>
        </w:rPr>
        <w:t>分小隊作業、個別作業及集體活動三大類，並以表演、演講、設計、討論、參觀、評鑑等方式進行團務工作研習。</w:t>
      </w:r>
    </w:p>
    <w:p w:rsidR="009C5C69" w:rsidRDefault="00395995">
      <w:pPr>
        <w:spacing w:line="5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九、參加對象：</w:t>
      </w:r>
    </w:p>
    <w:p w:rsidR="009C5C69" w:rsidRDefault="00395995">
      <w:pPr>
        <w:spacing w:line="500" w:lineRule="exact"/>
        <w:ind w:left="1400" w:hanging="1400"/>
        <w:rPr>
          <w:sz w:val="28"/>
          <w:szCs w:val="28"/>
        </w:rPr>
      </w:pPr>
      <w:r>
        <w:rPr>
          <w:sz w:val="28"/>
          <w:szCs w:val="28"/>
        </w:rPr>
        <w:t xml:space="preserve">      (</w:t>
      </w:r>
      <w:r>
        <w:rPr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sz w:val="28"/>
          <w:szCs w:val="28"/>
        </w:rPr>
        <w:t>各縣市高級中等學校、國中及國小之童軍團長</w:t>
      </w:r>
      <w:r>
        <w:rPr>
          <w:sz w:val="28"/>
          <w:szCs w:val="28"/>
        </w:rPr>
        <w:t>(</w:t>
      </w:r>
      <w:r>
        <w:rPr>
          <w:sz w:val="28"/>
          <w:szCs w:val="28"/>
        </w:rPr>
        <w:t>或童軍課程教師</w:t>
      </w:r>
      <w:r>
        <w:rPr>
          <w:sz w:val="28"/>
          <w:szCs w:val="28"/>
        </w:rPr>
        <w:t>)</w:t>
      </w:r>
      <w:r>
        <w:rPr>
          <w:sz w:val="28"/>
          <w:szCs w:val="28"/>
        </w:rPr>
        <w:t>，並以欲培養之種子教師為優先推薦對象。</w:t>
      </w:r>
    </w:p>
    <w:p w:rsidR="009C5C69" w:rsidRDefault="00395995">
      <w:pPr>
        <w:spacing w:line="500" w:lineRule="exact"/>
        <w:ind w:left="1400" w:hanging="1400"/>
        <w:rPr>
          <w:sz w:val="28"/>
          <w:szCs w:val="28"/>
        </w:rPr>
      </w:pPr>
      <w:r>
        <w:rPr>
          <w:sz w:val="28"/>
          <w:szCs w:val="28"/>
        </w:rPr>
        <w:t xml:space="preserve">      (</w:t>
      </w:r>
      <w:r>
        <w:rPr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sz w:val="28"/>
          <w:szCs w:val="28"/>
        </w:rPr>
        <w:t>給予研習時數</w:t>
      </w:r>
      <w:r>
        <w:rPr>
          <w:sz w:val="28"/>
          <w:szCs w:val="28"/>
        </w:rPr>
        <w:t>18</w:t>
      </w:r>
      <w:r>
        <w:rPr>
          <w:sz w:val="28"/>
          <w:szCs w:val="28"/>
        </w:rPr>
        <w:t>小時，研習時間請勿擅自離營或缺席。</w:t>
      </w:r>
    </w:p>
    <w:p w:rsidR="009C5C69" w:rsidRDefault="00395995">
      <w:pPr>
        <w:spacing w:line="500" w:lineRule="exact"/>
        <w:ind w:left="1400" w:hanging="1400"/>
      </w:pPr>
      <w:r>
        <w:rPr>
          <w:sz w:val="28"/>
          <w:szCs w:val="28"/>
        </w:rPr>
        <w:t xml:space="preserve">      (</w:t>
      </w:r>
      <w:r>
        <w:rPr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sz w:val="28"/>
          <w:szCs w:val="28"/>
        </w:rPr>
        <w:t>各縣市均應派員參加。</w:t>
      </w:r>
    </w:p>
    <w:p w:rsidR="009C5C69" w:rsidRDefault="00395995">
      <w:pPr>
        <w:spacing w:line="500" w:lineRule="exact"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十、參加人數：</w:t>
      </w:r>
      <w:r>
        <w:rPr>
          <w:sz w:val="28"/>
          <w:szCs w:val="28"/>
        </w:rPr>
        <w:t>學員預計</w:t>
      </w:r>
      <w:r>
        <w:rPr>
          <w:sz w:val="28"/>
          <w:szCs w:val="28"/>
        </w:rPr>
        <w:t xml:space="preserve"> 90</w:t>
      </w:r>
      <w:r>
        <w:rPr>
          <w:sz w:val="28"/>
          <w:szCs w:val="28"/>
        </w:rPr>
        <w:t>人，工作人員及輔導員</w:t>
      </w:r>
      <w:r>
        <w:rPr>
          <w:sz w:val="28"/>
          <w:szCs w:val="28"/>
        </w:rPr>
        <w:t xml:space="preserve"> 30</w:t>
      </w:r>
      <w:r>
        <w:rPr>
          <w:sz w:val="28"/>
          <w:szCs w:val="28"/>
        </w:rPr>
        <w:t>人。</w:t>
      </w:r>
    </w:p>
    <w:p w:rsidR="009C5C69" w:rsidRDefault="00395995">
      <w:pPr>
        <w:spacing w:line="5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十一、經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費：</w:t>
      </w:r>
    </w:p>
    <w:p w:rsidR="009C5C69" w:rsidRDefault="00395995">
      <w:pPr>
        <w:spacing w:line="500" w:lineRule="exact"/>
        <w:ind w:left="1400" w:hanging="1400"/>
        <w:rPr>
          <w:sz w:val="28"/>
          <w:szCs w:val="28"/>
        </w:rPr>
      </w:pPr>
      <w:r>
        <w:rPr>
          <w:sz w:val="28"/>
          <w:szCs w:val="28"/>
        </w:rPr>
        <w:t xml:space="preserve">      (</w:t>
      </w:r>
      <w:r>
        <w:rPr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sz w:val="28"/>
          <w:szCs w:val="28"/>
        </w:rPr>
        <w:t>參加人員免費。</w:t>
      </w:r>
    </w:p>
    <w:p w:rsidR="009C5C69" w:rsidRDefault="00395995">
      <w:pPr>
        <w:spacing w:line="500" w:lineRule="exact"/>
        <w:ind w:left="1400" w:hanging="1400"/>
        <w:rPr>
          <w:sz w:val="28"/>
          <w:szCs w:val="28"/>
        </w:rPr>
      </w:pPr>
      <w:r>
        <w:rPr>
          <w:sz w:val="28"/>
          <w:szCs w:val="28"/>
        </w:rPr>
        <w:t xml:space="preserve">      (</w:t>
      </w:r>
      <w:r>
        <w:rPr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sz w:val="28"/>
          <w:szCs w:val="28"/>
        </w:rPr>
        <w:t>本活動經費由教育部國民及學前教育署委辦經費項下支應。</w:t>
      </w:r>
    </w:p>
    <w:p w:rsidR="009C5C69" w:rsidRDefault="00395995">
      <w:pPr>
        <w:spacing w:line="500" w:lineRule="exact"/>
        <w:ind w:left="1400" w:hanging="1400"/>
      </w:pPr>
      <w:r>
        <w:rPr>
          <w:sz w:val="28"/>
          <w:szCs w:val="28"/>
        </w:rPr>
        <w:t xml:space="preserve">      (</w:t>
      </w:r>
      <w:r>
        <w:rPr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sz w:val="28"/>
          <w:szCs w:val="28"/>
        </w:rPr>
        <w:t>本研習提供食宿，工作人員及學員之往返交通費由原服務單位支應。</w:t>
      </w:r>
    </w:p>
    <w:p w:rsidR="009C5C69" w:rsidRDefault="00395995">
      <w:pPr>
        <w:pStyle w:val="a7"/>
        <w:spacing w:before="190" w:line="500" w:lineRule="exact"/>
        <w:ind w:left="2392" w:right="102" w:hanging="2240"/>
      </w:pPr>
      <w:r>
        <w:rPr>
          <w:b/>
        </w:rPr>
        <w:t>十二、報名方式</w:t>
      </w:r>
      <w:r>
        <w:rPr>
          <w:b/>
          <w:lang w:val="en-US"/>
        </w:rPr>
        <w:t>：</w:t>
      </w:r>
      <w:r>
        <w:rPr>
          <w:rFonts w:cs="Times New Roman"/>
          <w:kern w:val="3"/>
          <w:lang w:val="en-US" w:bidi="ar-SA"/>
        </w:rPr>
        <w:t>由各縣市政府教育處</w:t>
      </w:r>
      <w:r>
        <w:rPr>
          <w:rFonts w:cs="Times New Roman"/>
          <w:kern w:val="3"/>
          <w:lang w:val="en-US" w:bidi="ar-SA"/>
        </w:rPr>
        <w:t>(</w:t>
      </w:r>
      <w:r>
        <w:rPr>
          <w:rFonts w:cs="Times New Roman"/>
          <w:kern w:val="3"/>
          <w:lang w:val="en-US" w:bidi="ar-SA"/>
        </w:rPr>
        <w:t>局</w:t>
      </w:r>
      <w:r>
        <w:rPr>
          <w:rFonts w:cs="Times New Roman"/>
          <w:kern w:val="3"/>
          <w:lang w:val="en-US" w:bidi="ar-SA"/>
        </w:rPr>
        <w:t>)</w:t>
      </w:r>
      <w:r>
        <w:rPr>
          <w:rFonts w:cs="Times New Roman"/>
          <w:kern w:val="3"/>
          <w:lang w:val="en-US" w:bidi="ar-SA"/>
        </w:rPr>
        <w:t>會同童軍會遴薦適當人選，請各縣市童軍會於</w:t>
      </w:r>
      <w:r>
        <w:rPr>
          <w:rFonts w:cs="Times New Roman"/>
          <w:kern w:val="3"/>
          <w:lang w:val="en-US" w:bidi="ar-SA"/>
        </w:rPr>
        <w:t>111</w:t>
      </w:r>
      <w:r>
        <w:rPr>
          <w:rFonts w:cs="Times New Roman"/>
          <w:kern w:val="3"/>
          <w:lang w:val="en-US" w:bidi="ar-SA"/>
        </w:rPr>
        <w:t>年</w:t>
      </w:r>
      <w:r>
        <w:rPr>
          <w:rFonts w:cs="Times New Roman"/>
          <w:kern w:val="3"/>
          <w:lang w:val="en-US" w:bidi="ar-SA"/>
        </w:rPr>
        <w:t>6</w:t>
      </w:r>
      <w:r>
        <w:rPr>
          <w:rFonts w:cs="Times New Roman"/>
          <w:kern w:val="3"/>
          <w:lang w:val="en-US" w:bidi="ar-SA"/>
        </w:rPr>
        <w:t>月</w:t>
      </w:r>
      <w:r>
        <w:rPr>
          <w:rFonts w:cs="Times New Roman"/>
          <w:kern w:val="3"/>
          <w:lang w:val="en-US" w:bidi="ar-SA"/>
        </w:rPr>
        <w:t>29</w:t>
      </w:r>
      <w:r>
        <w:rPr>
          <w:rFonts w:cs="Times New Roman"/>
          <w:kern w:val="3"/>
          <w:lang w:val="en-US" w:bidi="ar-SA"/>
        </w:rPr>
        <w:t>日</w:t>
      </w:r>
      <w:r>
        <w:rPr>
          <w:rFonts w:cs="Times New Roman"/>
          <w:kern w:val="3"/>
          <w:lang w:val="en-US" w:bidi="ar-SA"/>
        </w:rPr>
        <w:t>(</w:t>
      </w:r>
      <w:r>
        <w:rPr>
          <w:rFonts w:cs="Times New Roman"/>
          <w:kern w:val="3"/>
          <w:lang w:val="en-US" w:bidi="ar-SA"/>
        </w:rPr>
        <w:t>星期三</w:t>
      </w:r>
      <w:r>
        <w:rPr>
          <w:rFonts w:cs="Times New Roman"/>
          <w:kern w:val="3"/>
          <w:lang w:val="en-US" w:bidi="ar-SA"/>
        </w:rPr>
        <w:t>)</w:t>
      </w:r>
      <w:r>
        <w:rPr>
          <w:rFonts w:cs="Times New Roman"/>
          <w:kern w:val="3"/>
          <w:lang w:val="en-US" w:bidi="ar-SA"/>
        </w:rPr>
        <w:t>前，將名冊彙整後，</w:t>
      </w:r>
      <w:hyperlink r:id="rId7" w:history="1">
        <w:r>
          <w:rPr>
            <w:rFonts w:cs="Times New Roman"/>
            <w:kern w:val="3"/>
            <w:lang w:val="en-US" w:bidi="ar-SA"/>
          </w:rPr>
          <w:t>mail</w:t>
        </w:r>
        <w:r>
          <w:rPr>
            <w:rFonts w:cs="Times New Roman"/>
            <w:kern w:val="3"/>
            <w:lang w:val="en-US" w:bidi="ar-SA"/>
          </w:rPr>
          <w:t>至</w:t>
        </w:r>
        <w:r>
          <w:rPr>
            <w:rFonts w:cs="Times New Roman"/>
            <w:kern w:val="3"/>
            <w:lang w:val="en-US" w:bidi="ar-SA"/>
          </w:rPr>
          <w:t>teach202@mail.tscvs.ttct.edu.tw</w:t>
        </w:r>
      </w:hyperlink>
      <w:r>
        <w:rPr>
          <w:rFonts w:cs="Times New Roman"/>
          <w:kern w:val="3"/>
          <w:lang w:val="en-US" w:bidi="ar-SA"/>
        </w:rPr>
        <w:t>「國立臺東高級商業職業學校」收。洽詢電話：</w:t>
      </w:r>
      <w:r>
        <w:rPr>
          <w:rFonts w:cs="Times New Roman"/>
          <w:kern w:val="3"/>
          <w:lang w:val="en-US" w:bidi="ar-SA"/>
        </w:rPr>
        <w:t xml:space="preserve">(089)350575 </w:t>
      </w:r>
    </w:p>
    <w:p w:rsidR="009C5C69" w:rsidRDefault="00395995">
      <w:pPr>
        <w:pStyle w:val="a7"/>
        <w:spacing w:before="190" w:line="500" w:lineRule="exact"/>
        <w:ind w:left="2392" w:right="102" w:hanging="2240"/>
        <w:rPr>
          <w:rFonts w:cs="Times New Roman"/>
          <w:kern w:val="3"/>
          <w:lang w:val="en-US" w:bidi="ar-SA"/>
        </w:rPr>
      </w:pPr>
      <w:r>
        <w:rPr>
          <w:rFonts w:cs="Times New Roman"/>
          <w:kern w:val="3"/>
          <w:lang w:val="en-US" w:bidi="ar-SA"/>
        </w:rPr>
        <w:t xml:space="preserve">                                      </w:t>
      </w:r>
      <w:r>
        <w:rPr>
          <w:rFonts w:cs="Times New Roman"/>
          <w:kern w:val="3"/>
          <w:lang w:val="en-US" w:bidi="ar-SA"/>
        </w:rPr>
        <w:t>徐德治主任</w:t>
      </w:r>
      <w:r>
        <w:rPr>
          <w:rFonts w:cs="Times New Roman"/>
          <w:kern w:val="3"/>
          <w:lang w:val="en-US" w:bidi="ar-SA"/>
        </w:rPr>
        <w:t>(</w:t>
      </w:r>
      <w:r>
        <w:rPr>
          <w:rFonts w:cs="Times New Roman"/>
          <w:kern w:val="3"/>
          <w:lang w:val="en-US" w:bidi="ar-SA"/>
        </w:rPr>
        <w:t>分機</w:t>
      </w:r>
      <w:r>
        <w:rPr>
          <w:rFonts w:cs="Times New Roman"/>
          <w:kern w:val="3"/>
          <w:lang w:val="en-US" w:bidi="ar-SA"/>
        </w:rPr>
        <w:t>2200)</w:t>
      </w:r>
    </w:p>
    <w:p w:rsidR="009C5C69" w:rsidRDefault="00395995">
      <w:pPr>
        <w:pStyle w:val="a7"/>
        <w:spacing w:before="0" w:line="500" w:lineRule="exact"/>
        <w:ind w:left="2073" w:right="27" w:firstLine="319"/>
        <w:rPr>
          <w:rFonts w:cs="Times New Roman"/>
          <w:kern w:val="3"/>
          <w:lang w:val="en-US" w:bidi="ar-SA"/>
        </w:rPr>
      </w:pPr>
      <w:r>
        <w:rPr>
          <w:rFonts w:cs="Times New Roman"/>
          <w:kern w:val="3"/>
          <w:lang w:val="en-US" w:bidi="ar-SA"/>
        </w:rPr>
        <w:t xml:space="preserve">                      </w:t>
      </w:r>
      <w:r>
        <w:rPr>
          <w:rFonts w:cs="Times New Roman"/>
          <w:kern w:val="3"/>
          <w:lang w:val="en-US" w:bidi="ar-SA"/>
        </w:rPr>
        <w:t>林弘毅老師</w:t>
      </w:r>
      <w:r>
        <w:rPr>
          <w:rFonts w:cs="Times New Roman"/>
          <w:kern w:val="3"/>
          <w:lang w:val="en-US" w:bidi="ar-SA"/>
        </w:rPr>
        <w:t>(</w:t>
      </w:r>
      <w:r>
        <w:rPr>
          <w:rFonts w:cs="Times New Roman"/>
          <w:kern w:val="3"/>
          <w:lang w:val="en-US" w:bidi="ar-SA"/>
        </w:rPr>
        <w:t>分機</w:t>
      </w:r>
      <w:r>
        <w:rPr>
          <w:rFonts w:cs="Times New Roman"/>
          <w:kern w:val="3"/>
          <w:lang w:val="en-US" w:bidi="ar-SA"/>
        </w:rPr>
        <w:t>2204)</w:t>
      </w:r>
      <w:r>
        <w:rPr>
          <w:rFonts w:cs="Times New Roman"/>
          <w:kern w:val="3"/>
          <w:lang w:val="en-US" w:bidi="ar-SA"/>
        </w:rPr>
        <w:t>。</w:t>
      </w:r>
    </w:p>
    <w:p w:rsidR="009C5C69" w:rsidRDefault="00395995">
      <w:pPr>
        <w:spacing w:line="5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十三、防疫相關規定</w:t>
      </w:r>
      <w:r>
        <w:rPr>
          <w:b/>
          <w:sz w:val="28"/>
          <w:szCs w:val="28"/>
        </w:rPr>
        <w:t>:</w:t>
      </w:r>
    </w:p>
    <w:p w:rsidR="009C5C69" w:rsidRDefault="00395995">
      <w:pPr>
        <w:spacing w:line="500" w:lineRule="exact"/>
        <w:ind w:left="1400" w:hanging="1400"/>
        <w:rPr>
          <w:sz w:val="28"/>
          <w:szCs w:val="28"/>
        </w:rPr>
      </w:pPr>
      <w:r>
        <w:rPr>
          <w:sz w:val="28"/>
          <w:szCs w:val="28"/>
        </w:rPr>
        <w:t xml:space="preserve">      (</w:t>
      </w:r>
      <w:r>
        <w:rPr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sz w:val="28"/>
          <w:szCs w:val="28"/>
        </w:rPr>
        <w:t>活動過程中，請所有人員自備口罩並全程</w:t>
      </w:r>
      <w:r>
        <w:rPr>
          <w:sz w:val="28"/>
          <w:szCs w:val="28"/>
        </w:rPr>
        <w:t>佩戴。</w:t>
      </w:r>
    </w:p>
    <w:p w:rsidR="009C5C69" w:rsidRDefault="00395995">
      <w:pPr>
        <w:spacing w:line="500" w:lineRule="exact"/>
        <w:ind w:left="1400" w:hanging="1400"/>
      </w:pPr>
      <w:r>
        <w:rPr>
          <w:sz w:val="28"/>
          <w:szCs w:val="28"/>
        </w:rPr>
        <w:t xml:space="preserve">      (</w:t>
      </w:r>
      <w:r>
        <w:rPr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sz w:val="28"/>
          <w:szCs w:val="28"/>
        </w:rPr>
        <w:t>所有人員須配合進行體溫及健康狀況監控，倘若發燒</w:t>
      </w:r>
      <w:r>
        <w:rPr>
          <w:sz w:val="28"/>
          <w:szCs w:val="28"/>
        </w:rPr>
        <w:t>(</w:t>
      </w:r>
      <w:r>
        <w:rPr>
          <w:sz w:val="28"/>
          <w:szCs w:val="28"/>
        </w:rPr>
        <w:t>耳溫</w:t>
      </w:r>
      <w:r>
        <w:rPr>
          <w:rFonts w:ascii="Times New Roman" w:hAnsi="Times New Roman"/>
          <w:sz w:val="28"/>
          <w:szCs w:val="28"/>
        </w:rPr>
        <w:t>≥</w:t>
      </w:r>
      <w:r>
        <w:rPr>
          <w:sz w:val="28"/>
          <w:szCs w:val="28"/>
        </w:rPr>
        <w:t>38</w:t>
      </w:r>
      <w:r>
        <w:rPr>
          <w:sz w:val="28"/>
          <w:szCs w:val="28"/>
        </w:rPr>
        <w:t>度；額溫</w:t>
      </w:r>
      <w:r>
        <w:rPr>
          <w:rFonts w:ascii="Times New Roman" w:hAnsi="Times New Roman"/>
          <w:sz w:val="28"/>
          <w:szCs w:val="28"/>
        </w:rPr>
        <w:t>≥</w:t>
      </w:r>
      <w:r>
        <w:rPr>
          <w:sz w:val="28"/>
          <w:szCs w:val="28"/>
        </w:rPr>
        <w:t>37.5℃)</w:t>
      </w:r>
      <w:r>
        <w:rPr>
          <w:sz w:val="28"/>
          <w:szCs w:val="28"/>
        </w:rPr>
        <w:t>，或有明顯呼吸道症狀</w:t>
      </w:r>
      <w:r>
        <w:rPr>
          <w:sz w:val="28"/>
          <w:szCs w:val="28"/>
        </w:rPr>
        <w:t>(</w:t>
      </w:r>
      <w:r>
        <w:rPr>
          <w:sz w:val="28"/>
          <w:szCs w:val="28"/>
        </w:rPr>
        <w:t>咳嗽</w:t>
      </w:r>
      <w:r>
        <w:rPr>
          <w:sz w:val="28"/>
          <w:szCs w:val="28"/>
        </w:rPr>
        <w:t>)</w:t>
      </w:r>
      <w:r>
        <w:rPr>
          <w:sz w:val="28"/>
          <w:szCs w:val="28"/>
        </w:rPr>
        <w:t>、腹瀉等不適狀況，請返家休養或儘速就醫。</w:t>
      </w:r>
    </w:p>
    <w:p w:rsidR="009C5C69" w:rsidRDefault="00395995">
      <w:pPr>
        <w:spacing w:line="500" w:lineRule="exact"/>
        <w:ind w:left="1400" w:hanging="1400"/>
        <w:rPr>
          <w:sz w:val="28"/>
          <w:szCs w:val="28"/>
        </w:rPr>
      </w:pPr>
      <w:r>
        <w:rPr>
          <w:sz w:val="28"/>
          <w:szCs w:val="28"/>
        </w:rPr>
        <w:t xml:space="preserve">      (</w:t>
      </w:r>
      <w:r>
        <w:rPr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sz w:val="28"/>
          <w:szCs w:val="28"/>
        </w:rPr>
        <w:t>依中央流行疫情指揮中心最新防疫政策及教育部最新修正之「高級中等以下學校及幼兒園因應嚴重特殊傳染性肺炎防疫管理指引」適時調整辦理，倘臺東縣政府另有強化之防疫措施，應予以配合。</w:t>
      </w:r>
    </w:p>
    <w:p w:rsidR="009C5C69" w:rsidRDefault="00395995">
      <w:pPr>
        <w:spacing w:line="500" w:lineRule="exact"/>
        <w:ind w:left="1400" w:hanging="1400"/>
      </w:pPr>
      <w:r>
        <w:rPr>
          <w:sz w:val="28"/>
          <w:szCs w:val="28"/>
        </w:rPr>
        <w:t xml:space="preserve">      (</w:t>
      </w:r>
      <w:r>
        <w:rPr>
          <w:sz w:val="28"/>
          <w:szCs w:val="28"/>
        </w:rPr>
        <w:t>四</w:t>
      </w:r>
      <w:r>
        <w:rPr>
          <w:sz w:val="28"/>
          <w:szCs w:val="28"/>
        </w:rPr>
        <w:t>)</w:t>
      </w:r>
      <w:r>
        <w:rPr>
          <w:sz w:val="28"/>
          <w:szCs w:val="28"/>
        </w:rPr>
        <w:t>請參與人員線上填寫</w:t>
      </w:r>
      <w:r>
        <w:rPr>
          <w:sz w:val="28"/>
          <w:szCs w:val="28"/>
        </w:rPr>
        <w:t>111</w:t>
      </w:r>
      <w:r>
        <w:rPr>
          <w:sz w:val="28"/>
          <w:szCs w:val="28"/>
        </w:rPr>
        <w:t>年童軍教育種子教師團行政暨多元智能研習健康關懷問卷，網址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a9"/>
            <w:sz w:val="28"/>
            <w:szCs w:val="28"/>
          </w:rPr>
          <w:t>https://forms.gle/phxWBTCqXCBr7QBs8</w:t>
        </w:r>
      </w:hyperlink>
      <w:r>
        <w:rPr>
          <w:sz w:val="28"/>
          <w:szCs w:val="28"/>
        </w:rPr>
        <w:t>。</w:t>
      </w:r>
    </w:p>
    <w:p w:rsidR="009C5C69" w:rsidRDefault="00395995">
      <w:pPr>
        <w:spacing w:line="5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十四、本計畫實施有功人員於活動後辦理敘獎。</w:t>
      </w:r>
    </w:p>
    <w:p w:rsidR="009C5C69" w:rsidRDefault="00395995">
      <w:pPr>
        <w:spacing w:line="5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十五、本計畫奉核准後實施。</w:t>
      </w:r>
    </w:p>
    <w:p w:rsidR="009C5C69" w:rsidRDefault="009C5C69">
      <w:pPr>
        <w:spacing w:line="500" w:lineRule="exact"/>
        <w:rPr>
          <w:b/>
          <w:sz w:val="28"/>
          <w:szCs w:val="28"/>
        </w:rPr>
      </w:pPr>
    </w:p>
    <w:p w:rsidR="009C5C69" w:rsidRDefault="009C5C69">
      <w:pPr>
        <w:spacing w:line="500" w:lineRule="exact"/>
        <w:rPr>
          <w:b/>
          <w:sz w:val="28"/>
          <w:szCs w:val="28"/>
        </w:rPr>
      </w:pPr>
    </w:p>
    <w:p w:rsidR="009C5C69" w:rsidRDefault="009C5C69">
      <w:pPr>
        <w:spacing w:line="500" w:lineRule="exact"/>
        <w:rPr>
          <w:b/>
          <w:sz w:val="28"/>
          <w:szCs w:val="28"/>
        </w:rPr>
      </w:pPr>
    </w:p>
    <w:p w:rsidR="009C5C69" w:rsidRDefault="009C5C69">
      <w:pPr>
        <w:spacing w:line="500" w:lineRule="exact"/>
        <w:rPr>
          <w:b/>
          <w:sz w:val="28"/>
          <w:szCs w:val="28"/>
        </w:rPr>
      </w:pPr>
    </w:p>
    <w:p w:rsidR="009C5C69" w:rsidRDefault="009C5C69">
      <w:pPr>
        <w:spacing w:line="500" w:lineRule="exact"/>
        <w:rPr>
          <w:b/>
          <w:sz w:val="28"/>
          <w:szCs w:val="28"/>
        </w:rPr>
      </w:pPr>
    </w:p>
    <w:p w:rsidR="009C5C69" w:rsidRDefault="00395995">
      <w:pPr>
        <w:ind w:left="152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</w:t>
      </w:r>
    </w:p>
    <w:p w:rsidR="009C5C69" w:rsidRDefault="00395995">
      <w:pPr>
        <w:spacing w:before="91"/>
        <w:ind w:left="152"/>
        <w:jc w:val="center"/>
        <w:rPr>
          <w:b/>
          <w:sz w:val="36"/>
        </w:rPr>
      </w:pPr>
      <w:r>
        <w:rPr>
          <w:b/>
          <w:sz w:val="36"/>
        </w:rPr>
        <w:t>111</w:t>
      </w:r>
      <w:r>
        <w:rPr>
          <w:b/>
          <w:sz w:val="36"/>
        </w:rPr>
        <w:t>年童軍教育種子教師團行政暨多元智能研習報名表</w:t>
      </w:r>
    </w:p>
    <w:p w:rsidR="009C5C69" w:rsidRDefault="009C5C69">
      <w:pPr>
        <w:pStyle w:val="a7"/>
        <w:spacing w:before="4"/>
        <w:ind w:left="0"/>
        <w:rPr>
          <w:b/>
          <w:sz w:val="21"/>
        </w:rPr>
      </w:pPr>
    </w:p>
    <w:tbl>
      <w:tblPr>
        <w:tblW w:w="9696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3136"/>
        <w:gridCol w:w="1560"/>
        <w:gridCol w:w="1695"/>
        <w:gridCol w:w="7"/>
        <w:gridCol w:w="1870"/>
      </w:tblGrid>
      <w:tr w:rsidR="009C5C69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42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395995">
            <w:pPr>
              <w:pStyle w:val="TableParagraph"/>
              <w:tabs>
                <w:tab w:val="left" w:pos="971"/>
              </w:tabs>
              <w:spacing w:before="178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姓</w:t>
            </w:r>
            <w:r>
              <w:rPr>
                <w:sz w:val="26"/>
                <w:lang w:eastAsia="en-US"/>
              </w:rPr>
              <w:t xml:space="preserve">  </w:t>
            </w:r>
            <w:r>
              <w:rPr>
                <w:sz w:val="26"/>
                <w:lang w:eastAsia="en-US"/>
              </w:rPr>
              <w:t>名</w:t>
            </w:r>
          </w:p>
        </w:tc>
        <w:tc>
          <w:tcPr>
            <w:tcW w:w="31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9C5C69">
            <w:pPr>
              <w:pStyle w:val="TableParagraph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395995">
            <w:pPr>
              <w:pStyle w:val="TableParagraph"/>
              <w:spacing w:before="178"/>
              <w:ind w:left="20" w:right="10"/>
              <w:jc w:val="center"/>
            </w:pPr>
            <w:r>
              <w:rPr>
                <w:spacing w:val="-38"/>
                <w:sz w:val="26"/>
                <w:lang w:eastAsia="en-US"/>
              </w:rPr>
              <w:t>出</w:t>
            </w:r>
            <w:r>
              <w:rPr>
                <w:spacing w:val="-38"/>
                <w:sz w:val="26"/>
                <w:lang w:eastAsia="en-US"/>
              </w:rPr>
              <w:t xml:space="preserve"> </w:t>
            </w:r>
            <w:r>
              <w:rPr>
                <w:spacing w:val="-38"/>
                <w:sz w:val="26"/>
                <w:lang w:eastAsia="en-US"/>
              </w:rPr>
              <w:t>生</w:t>
            </w:r>
            <w:r>
              <w:rPr>
                <w:spacing w:val="-38"/>
                <w:sz w:val="26"/>
                <w:lang w:eastAsia="en-US"/>
              </w:rPr>
              <w:t xml:space="preserve"> </w:t>
            </w:r>
            <w:r>
              <w:rPr>
                <w:spacing w:val="-38"/>
                <w:sz w:val="26"/>
                <w:lang w:eastAsia="en-US"/>
              </w:rPr>
              <w:t>年</w:t>
            </w:r>
            <w:r>
              <w:rPr>
                <w:spacing w:val="-38"/>
                <w:sz w:val="26"/>
                <w:lang w:eastAsia="en-US"/>
              </w:rPr>
              <w:t xml:space="preserve"> </w:t>
            </w:r>
            <w:r>
              <w:rPr>
                <w:spacing w:val="-38"/>
                <w:sz w:val="26"/>
                <w:lang w:eastAsia="en-US"/>
              </w:rPr>
              <w:t>月</w:t>
            </w:r>
            <w:r>
              <w:rPr>
                <w:spacing w:val="-38"/>
                <w:sz w:val="26"/>
                <w:lang w:eastAsia="en-US"/>
              </w:rPr>
              <w:t xml:space="preserve"> </w:t>
            </w:r>
            <w:r>
              <w:rPr>
                <w:spacing w:val="-38"/>
                <w:sz w:val="26"/>
                <w:lang w:eastAsia="en-US"/>
              </w:rPr>
              <w:t>日</w:t>
            </w:r>
          </w:p>
        </w:tc>
        <w:tc>
          <w:tcPr>
            <w:tcW w:w="3572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395995">
            <w:pPr>
              <w:pStyle w:val="TableParagraph"/>
              <w:tabs>
                <w:tab w:val="left" w:pos="2502"/>
                <w:tab w:val="left" w:pos="3284"/>
              </w:tabs>
              <w:spacing w:before="178"/>
            </w:pPr>
            <w:r>
              <w:rPr>
                <w:sz w:val="26"/>
              </w:rPr>
              <w:t xml:space="preserve">        </w:t>
            </w:r>
            <w:r>
              <w:rPr>
                <w:sz w:val="26"/>
                <w:lang w:eastAsia="en-US"/>
              </w:rPr>
              <w:t>年</w:t>
            </w:r>
            <w:r>
              <w:rPr>
                <w:sz w:val="26"/>
                <w:lang w:eastAsia="en-US"/>
              </w:rPr>
              <w:t xml:space="preserve">    </w:t>
            </w:r>
            <w:r>
              <w:rPr>
                <w:sz w:val="26"/>
                <w:lang w:eastAsia="en-US"/>
              </w:rPr>
              <w:t>月</w:t>
            </w:r>
            <w:r>
              <w:rPr>
                <w:sz w:val="26"/>
                <w:lang w:eastAsia="en-US"/>
              </w:rPr>
              <w:t xml:space="preserve">    </w:t>
            </w:r>
            <w:r>
              <w:rPr>
                <w:sz w:val="26"/>
                <w:lang w:eastAsia="en-US"/>
              </w:rPr>
              <w:t>日</w:t>
            </w:r>
          </w:p>
        </w:tc>
      </w:tr>
      <w:tr w:rsidR="009C5C69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395995">
            <w:pPr>
              <w:pStyle w:val="TableParagraph"/>
              <w:spacing w:before="176"/>
              <w:ind w:left="18" w:right="-58"/>
              <w:jc w:val="center"/>
            </w:pPr>
            <w:r>
              <w:rPr>
                <w:spacing w:val="46"/>
                <w:sz w:val="26"/>
                <w:lang w:eastAsia="en-US"/>
              </w:rPr>
              <w:t>服務單位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9C5C69">
            <w:pPr>
              <w:pStyle w:val="TableParagrap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395995">
            <w:pPr>
              <w:pStyle w:val="TableParagraph"/>
              <w:spacing w:before="176"/>
              <w:ind w:left="20" w:right="10"/>
              <w:jc w:val="center"/>
            </w:pPr>
            <w:r>
              <w:rPr>
                <w:sz w:val="26"/>
              </w:rPr>
              <w:t>姓</w:t>
            </w:r>
            <w:r>
              <w:rPr>
                <w:sz w:val="26"/>
              </w:rPr>
              <w:t xml:space="preserve">     </w:t>
            </w:r>
            <w:r>
              <w:rPr>
                <w:sz w:val="26"/>
              </w:rPr>
              <w:t>別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395995">
            <w:pPr>
              <w:pStyle w:val="TableParagraph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</w:rPr>
              <w:t>為安排住宿所需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9C5C69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395995">
            <w:pPr>
              <w:pStyle w:val="TableParagraph"/>
              <w:spacing w:before="176"/>
              <w:ind w:left="18" w:right="-58"/>
              <w:jc w:val="center"/>
            </w:pPr>
            <w:r>
              <w:rPr>
                <w:spacing w:val="46"/>
                <w:sz w:val="26"/>
                <w:lang w:eastAsia="en-US"/>
              </w:rPr>
              <w:t>聯絡電話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9C5C69">
            <w:pPr>
              <w:pStyle w:val="TableParagraph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395995">
            <w:pPr>
              <w:pStyle w:val="TableParagraph"/>
              <w:spacing w:before="198"/>
              <w:ind w:left="20" w:right="1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行</w:t>
            </w:r>
            <w:r>
              <w:rPr>
                <w:sz w:val="26"/>
                <w:lang w:eastAsia="en-US"/>
              </w:rPr>
              <w:t xml:space="preserve"> </w:t>
            </w:r>
            <w:r>
              <w:rPr>
                <w:sz w:val="26"/>
                <w:lang w:eastAsia="en-US"/>
              </w:rPr>
              <w:t>動</w:t>
            </w:r>
            <w:r>
              <w:rPr>
                <w:sz w:val="26"/>
                <w:lang w:eastAsia="en-US"/>
              </w:rPr>
              <w:t xml:space="preserve"> </w:t>
            </w:r>
            <w:r>
              <w:rPr>
                <w:sz w:val="26"/>
                <w:lang w:eastAsia="en-US"/>
              </w:rPr>
              <w:t>電</w:t>
            </w:r>
            <w:r>
              <w:rPr>
                <w:sz w:val="26"/>
                <w:lang w:eastAsia="en-US"/>
              </w:rPr>
              <w:t xml:space="preserve"> </w:t>
            </w:r>
            <w:r>
              <w:rPr>
                <w:sz w:val="26"/>
                <w:lang w:eastAsia="en-US"/>
              </w:rPr>
              <w:t>話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9C5C69">
            <w:pPr>
              <w:pStyle w:val="TableParagraph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9C5C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395995">
            <w:pPr>
              <w:pStyle w:val="TableParagraph"/>
              <w:tabs>
                <w:tab w:val="left" w:pos="484"/>
                <w:tab w:val="left" w:pos="969"/>
              </w:tabs>
              <w:ind w:right="2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聯</w:t>
            </w:r>
            <w:r>
              <w:rPr>
                <w:sz w:val="26"/>
                <w:lang w:eastAsia="en-US"/>
              </w:rPr>
              <w:tab/>
            </w:r>
            <w:r>
              <w:rPr>
                <w:sz w:val="26"/>
                <w:lang w:eastAsia="en-US"/>
              </w:rPr>
              <w:t>絡</w:t>
            </w:r>
            <w:r>
              <w:rPr>
                <w:sz w:val="26"/>
                <w:lang w:eastAsia="en-US"/>
              </w:rPr>
              <w:tab/>
            </w:r>
            <w:r>
              <w:rPr>
                <w:sz w:val="26"/>
                <w:lang w:eastAsia="en-US"/>
              </w:rPr>
              <w:t>處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9C5C69">
            <w:pPr>
              <w:pStyle w:val="TableParagraph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395995">
            <w:pPr>
              <w:pStyle w:val="TableParagraph"/>
              <w:tabs>
                <w:tab w:val="left" w:pos="490"/>
                <w:tab w:val="left" w:pos="951"/>
                <w:tab w:val="left" w:pos="1412"/>
              </w:tabs>
              <w:spacing w:before="194"/>
              <w:ind w:left="29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飲</w:t>
            </w:r>
            <w:r>
              <w:rPr>
                <w:sz w:val="26"/>
                <w:lang w:eastAsia="en-US"/>
              </w:rPr>
              <w:tab/>
            </w:r>
            <w:r>
              <w:rPr>
                <w:sz w:val="26"/>
                <w:lang w:eastAsia="en-US"/>
              </w:rPr>
              <w:t>食</w:t>
            </w:r>
            <w:r>
              <w:rPr>
                <w:sz w:val="26"/>
                <w:lang w:eastAsia="en-US"/>
              </w:rPr>
              <w:tab/>
            </w:r>
            <w:r>
              <w:rPr>
                <w:sz w:val="26"/>
                <w:lang w:eastAsia="en-US"/>
              </w:rPr>
              <w:t>習</w:t>
            </w:r>
            <w:r>
              <w:rPr>
                <w:sz w:val="26"/>
                <w:lang w:eastAsia="en-US"/>
              </w:rPr>
              <w:tab/>
            </w:r>
            <w:r>
              <w:rPr>
                <w:sz w:val="26"/>
                <w:lang w:eastAsia="en-US"/>
              </w:rPr>
              <w:t>慣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395995">
            <w:pPr>
              <w:pStyle w:val="TableParagraph"/>
              <w:numPr>
                <w:ilvl w:val="0"/>
                <w:numId w:val="1"/>
              </w:numPr>
              <w:tabs>
                <w:tab w:val="left" w:pos="1"/>
              </w:tabs>
              <w:spacing w:before="1" w:line="341" w:lineRule="exact"/>
              <w:jc w:val="center"/>
            </w:pPr>
            <w:r>
              <w:rPr>
                <w:w w:val="95"/>
                <w:sz w:val="26"/>
                <w:lang w:eastAsia="en-US"/>
              </w:rPr>
              <w:t>葷食</w:t>
            </w:r>
          </w:p>
          <w:p w:rsidR="009C5C69" w:rsidRDefault="00395995">
            <w:pPr>
              <w:pStyle w:val="TableParagraph"/>
              <w:numPr>
                <w:ilvl w:val="0"/>
                <w:numId w:val="1"/>
              </w:numPr>
              <w:tabs>
                <w:tab w:val="left" w:pos="1"/>
              </w:tabs>
              <w:spacing w:line="341" w:lineRule="exact"/>
              <w:jc w:val="center"/>
            </w:pPr>
            <w:r>
              <w:rPr>
                <w:w w:val="95"/>
                <w:sz w:val="26"/>
                <w:lang w:eastAsia="en-US"/>
              </w:rPr>
              <w:t>素食</w:t>
            </w:r>
          </w:p>
        </w:tc>
      </w:tr>
      <w:tr w:rsidR="009C5C6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395995">
            <w:pPr>
              <w:pStyle w:val="TableParagraph"/>
              <w:tabs>
                <w:tab w:val="left" w:pos="484"/>
                <w:tab w:val="left" w:pos="969"/>
              </w:tabs>
              <w:ind w:right="2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電子信箱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9C5C69">
            <w:pPr>
              <w:pStyle w:val="TableParagraph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9C5C69">
            <w:pPr>
              <w:pStyle w:val="TableParagraph"/>
              <w:tabs>
                <w:tab w:val="left" w:pos="490"/>
                <w:tab w:val="left" w:pos="951"/>
                <w:tab w:val="left" w:pos="1412"/>
              </w:tabs>
              <w:spacing w:before="194"/>
              <w:ind w:left="29"/>
              <w:jc w:val="center"/>
              <w:rPr>
                <w:sz w:val="26"/>
                <w:lang w:eastAsia="en-US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9C5C69">
            <w:pPr>
              <w:pStyle w:val="TableParagraph"/>
              <w:numPr>
                <w:ilvl w:val="0"/>
                <w:numId w:val="1"/>
              </w:numPr>
              <w:tabs>
                <w:tab w:val="left" w:pos="1"/>
              </w:tabs>
              <w:spacing w:before="1" w:line="341" w:lineRule="exact"/>
              <w:jc w:val="center"/>
              <w:rPr>
                <w:w w:val="95"/>
                <w:sz w:val="26"/>
                <w:lang w:eastAsia="en-US"/>
              </w:rPr>
            </w:pPr>
          </w:p>
        </w:tc>
      </w:tr>
      <w:tr w:rsidR="009C5C6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395995">
            <w:pPr>
              <w:pStyle w:val="TableParagraph"/>
              <w:tabs>
                <w:tab w:val="left" w:pos="484"/>
                <w:tab w:val="left" w:pos="969"/>
              </w:tabs>
              <w:ind w:right="2"/>
              <w:jc w:val="center"/>
              <w:rPr>
                <w:sz w:val="26"/>
              </w:rPr>
            </w:pPr>
            <w:r>
              <w:rPr>
                <w:sz w:val="26"/>
              </w:rPr>
              <w:t>交通方式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395995">
            <w:pPr>
              <w:pStyle w:val="TableParagraph"/>
              <w:tabs>
                <w:tab w:val="left" w:pos="549"/>
              </w:tabs>
              <w:spacing w:before="1" w:line="341" w:lineRule="exact"/>
            </w:pPr>
            <w:r>
              <w:rPr>
                <w:sz w:val="28"/>
              </w:rPr>
              <w:t>□</w:t>
            </w:r>
            <w:r>
              <w:rPr>
                <w:sz w:val="26"/>
                <w:szCs w:val="26"/>
              </w:rPr>
              <w:t>臺東火車站</w:t>
            </w: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點搭乘接駁車</w:t>
            </w:r>
          </w:p>
          <w:p w:rsidR="009C5C69" w:rsidRDefault="00395995">
            <w:pPr>
              <w:pStyle w:val="TableParagraph"/>
              <w:tabs>
                <w:tab w:val="left" w:pos="549"/>
              </w:tabs>
              <w:spacing w:before="1" w:line="341" w:lineRule="exact"/>
            </w:pPr>
            <w:r>
              <w:rPr>
                <w:sz w:val="28"/>
              </w:rPr>
              <w:t>□</w:t>
            </w:r>
            <w:r>
              <w:rPr>
                <w:sz w:val="26"/>
                <w:szCs w:val="26"/>
              </w:rPr>
              <w:t>自行前往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395995">
            <w:pPr>
              <w:pStyle w:val="TableParagraph"/>
              <w:tabs>
                <w:tab w:val="left" w:pos="549"/>
              </w:tabs>
              <w:spacing w:before="1" w:line="341" w:lineRule="exact"/>
            </w:pPr>
            <w:r>
              <w:rPr>
                <w:sz w:val="26"/>
                <w:szCs w:val="26"/>
                <w:lang w:eastAsia="en-US"/>
              </w:rPr>
              <w:t>住宿安排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395995">
            <w:pPr>
              <w:pStyle w:val="TableParagraph"/>
              <w:tabs>
                <w:tab w:val="left" w:pos="549"/>
              </w:tabs>
              <w:spacing w:before="1" w:line="341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□</w:t>
            </w:r>
            <w:r>
              <w:rPr>
                <w:sz w:val="26"/>
                <w:szCs w:val="26"/>
                <w:lang w:eastAsia="en-US"/>
              </w:rPr>
              <w:t>是</w:t>
            </w:r>
          </w:p>
          <w:p w:rsidR="009C5C69" w:rsidRDefault="00395995">
            <w:pPr>
              <w:pStyle w:val="TableParagraph"/>
              <w:tabs>
                <w:tab w:val="left" w:pos="549"/>
              </w:tabs>
              <w:spacing w:before="1" w:line="341" w:lineRule="exact"/>
            </w:pPr>
            <w:r>
              <w:rPr>
                <w:sz w:val="26"/>
                <w:szCs w:val="26"/>
                <w:lang w:eastAsia="en-US"/>
              </w:rPr>
              <w:t>□</w:t>
            </w:r>
            <w:r>
              <w:rPr>
                <w:sz w:val="26"/>
                <w:szCs w:val="26"/>
                <w:lang w:eastAsia="en-US"/>
              </w:rPr>
              <w:t>否</w:t>
            </w:r>
          </w:p>
        </w:tc>
      </w:tr>
      <w:tr w:rsidR="009C5C6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42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C69" w:rsidRDefault="00395995">
            <w:pPr>
              <w:pStyle w:val="TableParagraph"/>
              <w:tabs>
                <w:tab w:val="left" w:pos="971"/>
              </w:tabs>
              <w:spacing w:before="114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說</w:t>
            </w:r>
            <w:r>
              <w:rPr>
                <w:sz w:val="26"/>
                <w:lang w:eastAsia="en-US"/>
              </w:rPr>
              <w:tab/>
            </w:r>
            <w:r>
              <w:rPr>
                <w:sz w:val="26"/>
                <w:lang w:eastAsia="en-US"/>
              </w:rPr>
              <w:t>明</w:t>
            </w:r>
          </w:p>
        </w:tc>
        <w:tc>
          <w:tcPr>
            <w:tcW w:w="8268" w:type="dxa"/>
            <w:gridSpan w:val="5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C69" w:rsidRDefault="00395995">
            <w:pPr>
              <w:pStyle w:val="TableParagraph"/>
              <w:spacing w:before="114"/>
              <w:ind w:left="28"/>
            </w:pPr>
            <w:r>
              <w:rPr>
                <w:sz w:val="26"/>
              </w:rPr>
              <w:t>本報名表請以『</w:t>
            </w:r>
            <w:r>
              <w:rPr>
                <w:b/>
                <w:sz w:val="26"/>
              </w:rPr>
              <w:t>正楷』</w:t>
            </w:r>
            <w:r>
              <w:rPr>
                <w:sz w:val="26"/>
              </w:rPr>
              <w:t>詳填後，傳真至各縣市童軍會</w:t>
            </w:r>
          </w:p>
        </w:tc>
      </w:tr>
    </w:tbl>
    <w:p w:rsidR="009C5C69" w:rsidRDefault="00395995">
      <w:pPr>
        <w:pStyle w:val="a7"/>
        <w:tabs>
          <w:tab w:val="left" w:pos="1693"/>
          <w:tab w:val="left" w:pos="5335"/>
        </w:tabs>
        <w:spacing w:before="17" w:line="378" w:lineRule="exact"/>
        <w:ind w:left="434"/>
      </w:pPr>
      <w:r>
        <w:t>校</w:t>
      </w:r>
      <w:r>
        <w:tab/>
      </w:r>
      <w:r>
        <w:t>長：</w:t>
      </w:r>
      <w:r>
        <w:tab/>
      </w:r>
      <w:r>
        <w:t>簽章</w:t>
      </w:r>
    </w:p>
    <w:p w:rsidR="009C5C69" w:rsidRDefault="00395995">
      <w:pPr>
        <w:spacing w:line="322" w:lineRule="exact"/>
        <w:ind w:left="393"/>
      </w:pPr>
      <w:r>
        <w:t>（團主任委員）</w:t>
      </w:r>
    </w:p>
    <w:sectPr w:rsidR="009C5C69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95" w:rsidRDefault="00395995">
      <w:r>
        <w:separator/>
      </w:r>
    </w:p>
  </w:endnote>
  <w:endnote w:type="continuationSeparator" w:id="0">
    <w:p w:rsidR="00395995" w:rsidRDefault="0039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95" w:rsidRDefault="00395995">
      <w:r>
        <w:rPr>
          <w:color w:val="000000"/>
        </w:rPr>
        <w:separator/>
      </w:r>
    </w:p>
  </w:footnote>
  <w:footnote w:type="continuationSeparator" w:id="0">
    <w:p w:rsidR="00395995" w:rsidRDefault="0039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1461B"/>
    <w:multiLevelType w:val="multilevel"/>
    <w:tmpl w:val="8F8ED988"/>
    <w:lvl w:ilvl="0">
      <w:numFmt w:val="bullet"/>
      <w:lvlText w:val="□"/>
      <w:lvlJc w:val="left"/>
      <w:pPr>
        <w:ind w:left="548" w:hanging="389"/>
      </w:pPr>
      <w:rPr>
        <w:rFonts w:ascii="標楷體" w:eastAsia="標楷體" w:hAnsi="標楷體" w:cs="標楷體"/>
        <w:w w:val="99"/>
        <w:sz w:val="26"/>
        <w:szCs w:val="26"/>
        <w:lang w:val="zh-TW" w:eastAsia="zh-TW" w:bidi="zh-TW"/>
      </w:rPr>
    </w:lvl>
    <w:lvl w:ilvl="1">
      <w:numFmt w:val="bullet"/>
      <w:lvlText w:val="•"/>
      <w:lvlJc w:val="left"/>
      <w:pPr>
        <w:ind w:left="670" w:hanging="389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801" w:hanging="389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932" w:hanging="389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1063" w:hanging="389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1194" w:hanging="389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1325" w:hanging="389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1456" w:hanging="389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1587" w:hanging="389"/>
      </w:pPr>
      <w:rPr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C5C69"/>
    <w:rsid w:val="00395995"/>
    <w:rsid w:val="009C5C69"/>
    <w:rsid w:val="00E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43268-0756-467B-B1B6-176BC916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標楷體" w:eastAsia="標楷體" w:hAnsi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ody Text"/>
    <w:basedOn w:val="a"/>
    <w:pPr>
      <w:autoSpaceDE w:val="0"/>
      <w:spacing w:before="189"/>
      <w:ind w:left="633"/>
    </w:pPr>
    <w:rPr>
      <w:rFonts w:cs="標楷體"/>
      <w:kern w:val="0"/>
      <w:sz w:val="28"/>
      <w:szCs w:val="28"/>
      <w:lang w:val="zh-TW" w:bidi="zh-TW"/>
    </w:rPr>
  </w:style>
  <w:style w:type="character" w:customStyle="1" w:styleId="a8">
    <w:name w:val="本文 字元"/>
    <w:basedOn w:val="a0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customStyle="1" w:styleId="TableParagraph">
    <w:name w:val="Table Paragraph"/>
    <w:basedOn w:val="a"/>
    <w:pPr>
      <w:autoSpaceDE w:val="0"/>
    </w:pPr>
    <w:rPr>
      <w:rFonts w:cs="標楷體"/>
      <w:kern w:val="0"/>
      <w:sz w:val="22"/>
      <w:lang w:val="zh-TW" w:bidi="zh-TW"/>
    </w:rPr>
  </w:style>
  <w:style w:type="paragraph" w:styleId="ab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hxWBTCqXCBr7QBs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&#33267;teach202@mail.tscvs.ttc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訓育組</cp:lastModifiedBy>
  <cp:revision>2</cp:revision>
  <cp:lastPrinted>2022-06-15T01:29:00Z</cp:lastPrinted>
  <dcterms:created xsi:type="dcterms:W3CDTF">2022-06-24T02:10:00Z</dcterms:created>
  <dcterms:modified xsi:type="dcterms:W3CDTF">2022-06-24T02:10:00Z</dcterms:modified>
</cp:coreProperties>
</file>