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79" w:rsidRPr="00723838" w:rsidRDefault="00D51F43" w:rsidP="00723838">
      <w:pPr>
        <w:pStyle w:val="a4"/>
        <w:spacing w:line="276" w:lineRule="auto"/>
        <w:ind w:leftChars="-2" w:left="-4" w:firstLineChars="1" w:firstLine="3"/>
        <w:jc w:val="center"/>
        <w:rPr>
          <w:rFonts w:ascii="標楷體" w:eastAsia="標楷體" w:hAnsi="標楷體"/>
        </w:rPr>
      </w:pPr>
      <w:r w:rsidRPr="00723838">
        <w:rPr>
          <w:rFonts w:ascii="標楷體" w:eastAsia="標楷體" w:hAnsi="標楷體"/>
          <w:w w:val="95"/>
        </w:rPr>
        <w:t>臺東縣</w:t>
      </w:r>
      <w:r w:rsidR="00723838">
        <w:rPr>
          <w:rFonts w:ascii="標楷體" w:eastAsia="標楷體" w:hAnsi="標楷體" w:hint="eastAsia"/>
          <w:w w:val="95"/>
        </w:rPr>
        <w:t>課程與教</w:t>
      </w:r>
      <w:r w:rsidR="00723838" w:rsidRPr="00723838">
        <w:rPr>
          <w:rFonts w:ascii="標楷體" w:eastAsia="標楷體" w:hAnsi="標楷體" w:hint="eastAsia"/>
          <w:color w:val="000000" w:themeColor="text1"/>
          <w:w w:val="95"/>
        </w:rPr>
        <w:t>學</w:t>
      </w:r>
      <w:r w:rsidR="00B53D7D">
        <w:rPr>
          <w:rFonts w:ascii="標楷體" w:eastAsia="標楷體" w:hAnsi="標楷體" w:hint="eastAsia"/>
          <w:color w:val="000000" w:themeColor="text1"/>
          <w:w w:val="95"/>
        </w:rPr>
        <w:t>發展</w:t>
      </w:r>
      <w:r w:rsidR="00723838" w:rsidRPr="00723838">
        <w:rPr>
          <w:rFonts w:ascii="標楷體" w:eastAsia="標楷體" w:hAnsi="標楷體" w:hint="eastAsia"/>
          <w:color w:val="000000" w:themeColor="text1"/>
          <w:w w:val="95"/>
        </w:rPr>
        <w:t>中心</w:t>
      </w:r>
      <w:r w:rsidRPr="00723838">
        <w:rPr>
          <w:rFonts w:ascii="標楷體" w:eastAsia="標楷體" w:hAnsi="標楷體"/>
          <w:color w:val="000000" w:themeColor="text1"/>
          <w:w w:val="95"/>
        </w:rPr>
        <w:t>教師專業發展方案專任</w:t>
      </w:r>
      <w:r w:rsidR="00723838" w:rsidRPr="00723838">
        <w:rPr>
          <w:rFonts w:ascii="標楷體" w:eastAsia="標楷體" w:hAnsi="標楷體" w:hint="eastAsia"/>
          <w:color w:val="000000" w:themeColor="text1"/>
          <w:w w:val="95"/>
        </w:rPr>
        <w:t>助理</w:t>
      </w:r>
      <w:r w:rsidRPr="00723838">
        <w:rPr>
          <w:rFonts w:ascii="標楷體" w:eastAsia="標楷體" w:hAnsi="標楷體"/>
          <w:w w:val="95"/>
        </w:rPr>
        <w:t>甄選簡章</w:t>
      </w:r>
    </w:p>
    <w:p w:rsidR="00723838" w:rsidRDefault="00723838" w:rsidP="00723838">
      <w:pPr>
        <w:pStyle w:val="a3"/>
        <w:spacing w:before="143" w:line="276" w:lineRule="auto"/>
        <w:ind w:left="0" w:right="3"/>
        <w:rPr>
          <w:rFonts w:ascii="標楷體" w:eastAsia="標楷體" w:hAnsi="標楷體"/>
        </w:rPr>
      </w:pPr>
    </w:p>
    <w:p w:rsidR="000F2517" w:rsidRDefault="00D51F43" w:rsidP="00F25377">
      <w:pPr>
        <w:pStyle w:val="a3"/>
        <w:numPr>
          <w:ilvl w:val="0"/>
          <w:numId w:val="5"/>
        </w:numPr>
        <w:spacing w:before="143" w:line="276" w:lineRule="auto"/>
        <w:ind w:right="3"/>
        <w:jc w:val="both"/>
        <w:rPr>
          <w:rFonts w:ascii="標楷體" w:eastAsia="標楷體" w:hAnsi="標楷體"/>
        </w:rPr>
      </w:pPr>
      <w:r w:rsidRPr="00723838">
        <w:rPr>
          <w:rFonts w:ascii="標楷體" w:eastAsia="標楷體" w:hAnsi="標楷體"/>
        </w:rPr>
        <w:t>依據：</w:t>
      </w:r>
    </w:p>
    <w:p w:rsidR="00F25377" w:rsidRDefault="00F25377" w:rsidP="00F25377">
      <w:pPr>
        <w:pStyle w:val="a3"/>
        <w:numPr>
          <w:ilvl w:val="0"/>
          <w:numId w:val="6"/>
        </w:numPr>
        <w:spacing w:before="143" w:line="276" w:lineRule="auto"/>
        <w:ind w:right="3"/>
        <w:jc w:val="both"/>
        <w:rPr>
          <w:rFonts w:ascii="標楷體" w:eastAsia="標楷體" w:hAnsi="標楷體"/>
        </w:rPr>
      </w:pPr>
      <w:r>
        <w:rPr>
          <w:rFonts w:ascii="標楷體" w:eastAsia="標楷體" w:hAnsi="標楷體" w:hint="eastAsia"/>
        </w:rPr>
        <w:t>教育部補助本縣精進國民中學及國民小學教師教學專業與課程品質計畫。</w:t>
      </w:r>
    </w:p>
    <w:p w:rsidR="00723838" w:rsidRDefault="000F2517" w:rsidP="00F25377">
      <w:pPr>
        <w:pStyle w:val="a3"/>
        <w:numPr>
          <w:ilvl w:val="0"/>
          <w:numId w:val="6"/>
        </w:numPr>
        <w:spacing w:before="143" w:line="276" w:lineRule="auto"/>
        <w:ind w:right="3"/>
        <w:jc w:val="both"/>
        <w:rPr>
          <w:rFonts w:ascii="標楷體" w:eastAsia="標楷體" w:hAnsi="標楷體"/>
        </w:rPr>
      </w:pPr>
      <w:r>
        <w:rPr>
          <w:rFonts w:ascii="標楷體" w:eastAsia="標楷體" w:hAnsi="標楷體" w:hint="eastAsia"/>
        </w:rPr>
        <w:t>臺東縣政府教育處1</w:t>
      </w:r>
      <w:r>
        <w:rPr>
          <w:rFonts w:ascii="標楷體" w:eastAsia="標楷體" w:hAnsi="標楷體"/>
        </w:rPr>
        <w:t>11</w:t>
      </w:r>
      <w:r>
        <w:rPr>
          <w:rFonts w:ascii="標楷體" w:eastAsia="標楷體" w:hAnsi="標楷體" w:hint="eastAsia"/>
        </w:rPr>
        <w:t>年7月2</w:t>
      </w:r>
      <w:r>
        <w:rPr>
          <w:rFonts w:ascii="標楷體" w:eastAsia="標楷體" w:hAnsi="標楷體"/>
        </w:rPr>
        <w:t>9</w:t>
      </w:r>
      <w:r>
        <w:rPr>
          <w:rFonts w:ascii="標楷體" w:eastAsia="標楷體" w:hAnsi="標楷體" w:hint="eastAsia"/>
        </w:rPr>
        <w:t>日第F</w:t>
      </w:r>
      <w:r>
        <w:rPr>
          <w:rFonts w:ascii="標楷體" w:eastAsia="標楷體" w:hAnsi="標楷體"/>
        </w:rPr>
        <w:t>01110003037</w:t>
      </w:r>
      <w:r>
        <w:rPr>
          <w:rFonts w:ascii="標楷體" w:eastAsia="標楷體" w:hAnsi="標楷體" w:hint="eastAsia"/>
        </w:rPr>
        <w:t>號核准簽。</w:t>
      </w:r>
    </w:p>
    <w:p w:rsidR="000F2517" w:rsidRDefault="000F2517" w:rsidP="00F25377">
      <w:pPr>
        <w:pStyle w:val="a3"/>
        <w:numPr>
          <w:ilvl w:val="0"/>
          <w:numId w:val="6"/>
        </w:numPr>
        <w:spacing w:before="143" w:line="276" w:lineRule="auto"/>
        <w:ind w:right="3"/>
        <w:jc w:val="both"/>
        <w:rPr>
          <w:rFonts w:ascii="標楷體" w:eastAsia="標楷體" w:hAnsi="標楷體"/>
        </w:rPr>
      </w:pPr>
      <w:r w:rsidRPr="000F2517">
        <w:rPr>
          <w:rFonts w:ascii="標楷體" w:eastAsia="標楷體" w:hAnsi="標楷體" w:hint="eastAsia"/>
        </w:rPr>
        <w:t>教育部國民及學前教育署</w:t>
      </w:r>
      <w:r w:rsidRPr="000F2517">
        <w:rPr>
          <w:rFonts w:ascii="標楷體" w:eastAsia="標楷體" w:hAnsi="標楷體"/>
        </w:rPr>
        <w:t>110年12月23日臺教國署人字第1100173526號函頒「教育部國民及學前教育署專案計畫專任助理人員工作酬金參考表」。</w:t>
      </w:r>
    </w:p>
    <w:p w:rsidR="00F06679" w:rsidRPr="00B53D7D" w:rsidRDefault="00F337AC" w:rsidP="00F25377">
      <w:pPr>
        <w:pStyle w:val="a3"/>
        <w:spacing w:before="52" w:line="276" w:lineRule="auto"/>
        <w:ind w:left="425" w:hangingChars="177" w:hanging="425"/>
        <w:jc w:val="both"/>
        <w:rPr>
          <w:rFonts w:ascii="標楷體" w:eastAsia="標楷體" w:hAnsi="標楷體"/>
        </w:rPr>
      </w:pPr>
      <w:r>
        <w:rPr>
          <w:rFonts w:ascii="標楷體" w:eastAsia="標楷體" w:hAnsi="標楷體" w:hint="eastAsia"/>
        </w:rPr>
        <w:t>二</w:t>
      </w:r>
      <w:r w:rsidR="00D51F43" w:rsidRPr="00B53D7D">
        <w:rPr>
          <w:rFonts w:ascii="標楷體" w:eastAsia="標楷體" w:hAnsi="標楷體"/>
        </w:rPr>
        <w:t>、聘用時間：自簽約日起至</w:t>
      </w:r>
      <w:r w:rsidR="00723838" w:rsidRPr="00B53D7D">
        <w:rPr>
          <w:rFonts w:ascii="標楷體" w:eastAsia="標楷體" w:hAnsi="標楷體"/>
        </w:rPr>
        <w:t>112</w:t>
      </w:r>
      <w:r w:rsidR="00D51F43" w:rsidRPr="00B53D7D">
        <w:rPr>
          <w:rFonts w:ascii="標楷體" w:eastAsia="標楷體" w:hAnsi="標楷體"/>
        </w:rPr>
        <w:t>年</w:t>
      </w:r>
      <w:r w:rsidR="00723838" w:rsidRPr="00B53D7D">
        <w:rPr>
          <w:rFonts w:ascii="標楷體" w:eastAsia="標楷體" w:hAnsi="標楷體"/>
        </w:rPr>
        <w:t>7</w:t>
      </w:r>
      <w:r w:rsidR="00D51F43" w:rsidRPr="00B53D7D">
        <w:rPr>
          <w:rFonts w:ascii="標楷體" w:eastAsia="標楷體" w:hAnsi="標楷體"/>
        </w:rPr>
        <w:t>月</w:t>
      </w:r>
      <w:r w:rsidR="00723838" w:rsidRPr="00B53D7D">
        <w:rPr>
          <w:rFonts w:ascii="標楷體" w:eastAsia="標楷體" w:hAnsi="標楷體"/>
        </w:rPr>
        <w:t>31</w:t>
      </w:r>
      <w:r w:rsidR="00D51F43" w:rsidRPr="00B53D7D">
        <w:rPr>
          <w:rFonts w:ascii="標楷體" w:eastAsia="標楷體" w:hAnsi="標楷體"/>
        </w:rPr>
        <w:t>日（一年一聘）。</w:t>
      </w:r>
      <w:r w:rsidR="00D51F43" w:rsidRPr="000A1A69">
        <w:rPr>
          <w:rFonts w:ascii="標楷體" w:eastAsia="標楷體" w:hAnsi="標楷體"/>
        </w:rPr>
        <w:t>契約期滿前</w:t>
      </w:r>
      <w:r w:rsidR="00723838" w:rsidRPr="000A1A69">
        <w:rPr>
          <w:rFonts w:ascii="標楷體" w:eastAsia="標楷體" w:hAnsi="標楷體"/>
        </w:rPr>
        <w:t>1</w:t>
      </w:r>
      <w:r w:rsidR="00D51F43" w:rsidRPr="000A1A69">
        <w:rPr>
          <w:rFonts w:ascii="標楷體" w:eastAsia="標楷體" w:hAnsi="標楷體"/>
        </w:rPr>
        <w:t>個月經甲方考核乙方服務表現良好，再另訂第一次續聘契約，勞動契約以2年為期。第二次以後續聘契約，勞動契約以3年為期。</w:t>
      </w:r>
    </w:p>
    <w:p w:rsidR="00F06679" w:rsidRPr="00723838" w:rsidRDefault="00F337AC" w:rsidP="00F25377">
      <w:pPr>
        <w:pStyle w:val="a3"/>
        <w:spacing w:before="1" w:line="276" w:lineRule="auto"/>
        <w:ind w:left="0"/>
        <w:jc w:val="both"/>
        <w:rPr>
          <w:rFonts w:ascii="標楷體" w:eastAsia="標楷體" w:hAnsi="標楷體"/>
        </w:rPr>
      </w:pPr>
      <w:r>
        <w:rPr>
          <w:rFonts w:ascii="標楷體" w:eastAsia="標楷體" w:hAnsi="標楷體" w:hint="eastAsia"/>
        </w:rPr>
        <w:t>三</w:t>
      </w:r>
      <w:r w:rsidR="00D51F43" w:rsidRPr="00723838">
        <w:rPr>
          <w:rFonts w:ascii="標楷體" w:eastAsia="標楷體" w:hAnsi="標楷體"/>
        </w:rPr>
        <w:t>、名額：</w:t>
      </w:r>
      <w:r w:rsidR="00723838">
        <w:rPr>
          <w:rFonts w:ascii="標楷體" w:eastAsia="標楷體" w:hAnsi="標楷體"/>
        </w:rPr>
        <w:t>2</w:t>
      </w:r>
      <w:r w:rsidR="00D51F43" w:rsidRPr="00B53D7D">
        <w:rPr>
          <w:rFonts w:ascii="標楷體" w:eastAsia="標楷體" w:hAnsi="標楷體"/>
        </w:rPr>
        <w:t>名</w:t>
      </w:r>
      <w:r w:rsidR="00D51F43">
        <w:rPr>
          <w:rFonts w:ascii="標楷體" w:eastAsia="標楷體" w:hAnsi="標楷體" w:hint="eastAsia"/>
        </w:rPr>
        <w:t>。</w:t>
      </w:r>
    </w:p>
    <w:p w:rsidR="00723838" w:rsidRPr="00B53D7D" w:rsidRDefault="00F337AC" w:rsidP="00F25377">
      <w:pPr>
        <w:pStyle w:val="a3"/>
        <w:spacing w:line="276" w:lineRule="auto"/>
        <w:ind w:left="0" w:right="3"/>
        <w:jc w:val="both"/>
        <w:rPr>
          <w:rFonts w:ascii="標楷體" w:eastAsia="標楷體" w:hAnsi="標楷體"/>
        </w:rPr>
      </w:pPr>
      <w:r>
        <w:rPr>
          <w:rFonts w:ascii="標楷體" w:eastAsia="標楷體" w:hAnsi="標楷體" w:hint="eastAsia"/>
        </w:rPr>
        <w:t>四</w:t>
      </w:r>
      <w:r w:rsidR="00D51F43" w:rsidRPr="00B53D7D">
        <w:rPr>
          <w:rFonts w:ascii="標楷體" w:eastAsia="標楷體" w:hAnsi="標楷體"/>
        </w:rPr>
        <w:t>、公告有效期間：公告日起至</w:t>
      </w:r>
      <w:r w:rsidR="00723838" w:rsidRPr="00B53D7D">
        <w:rPr>
          <w:rFonts w:ascii="標楷體" w:eastAsia="標楷體" w:hAnsi="標楷體"/>
        </w:rPr>
        <w:t>111</w:t>
      </w:r>
      <w:r w:rsidR="00D51F43" w:rsidRPr="00B53D7D">
        <w:rPr>
          <w:rFonts w:ascii="標楷體" w:eastAsia="標楷體" w:hAnsi="標楷體"/>
        </w:rPr>
        <w:t>年</w:t>
      </w:r>
      <w:r w:rsidR="007856ED">
        <w:rPr>
          <w:rFonts w:ascii="標楷體" w:eastAsia="標楷體" w:hAnsi="標楷體" w:hint="eastAsia"/>
        </w:rPr>
        <w:t>8</w:t>
      </w:r>
      <w:r w:rsidR="00D51F43" w:rsidRPr="00B53D7D">
        <w:rPr>
          <w:rFonts w:ascii="標楷體" w:eastAsia="標楷體" w:hAnsi="標楷體"/>
        </w:rPr>
        <w:t>月</w:t>
      </w:r>
      <w:r w:rsidR="007856ED">
        <w:rPr>
          <w:rFonts w:ascii="標楷體" w:eastAsia="標楷體" w:hAnsi="標楷體" w:hint="eastAsia"/>
        </w:rPr>
        <w:t>21</w:t>
      </w:r>
      <w:r w:rsidR="00D51F43" w:rsidRPr="00B53D7D">
        <w:rPr>
          <w:rFonts w:ascii="標楷體" w:eastAsia="標楷體" w:hAnsi="標楷體"/>
        </w:rPr>
        <w:t>日止。</w:t>
      </w:r>
    </w:p>
    <w:p w:rsidR="00F06679" w:rsidRPr="00723838" w:rsidRDefault="00F337AC" w:rsidP="00F25377">
      <w:pPr>
        <w:pStyle w:val="a3"/>
        <w:spacing w:line="276" w:lineRule="auto"/>
        <w:ind w:left="0" w:right="3"/>
        <w:jc w:val="both"/>
        <w:rPr>
          <w:rFonts w:ascii="標楷體" w:eastAsia="標楷體" w:hAnsi="標楷體"/>
        </w:rPr>
      </w:pPr>
      <w:r>
        <w:rPr>
          <w:rFonts w:ascii="標楷體" w:eastAsia="標楷體" w:hAnsi="標楷體" w:hint="eastAsia"/>
        </w:rPr>
        <w:t>五</w:t>
      </w:r>
      <w:r w:rsidR="00D51F43" w:rsidRPr="00723838">
        <w:rPr>
          <w:rFonts w:ascii="標楷體" w:eastAsia="標楷體" w:hAnsi="標楷體"/>
        </w:rPr>
        <w:t>、資格條件：</w:t>
      </w:r>
    </w:p>
    <w:p w:rsidR="00F06679" w:rsidRPr="00723838" w:rsidRDefault="00D51F43" w:rsidP="00F25377">
      <w:pPr>
        <w:pStyle w:val="a3"/>
        <w:spacing w:before="0" w:line="276" w:lineRule="auto"/>
        <w:ind w:leftChars="-1" w:left="-2" w:firstLineChars="118" w:firstLine="283"/>
        <w:jc w:val="both"/>
        <w:rPr>
          <w:rFonts w:ascii="標楷體" w:eastAsia="標楷體" w:hAnsi="標楷體"/>
        </w:rPr>
      </w:pPr>
      <w:r w:rsidRPr="00723838">
        <w:rPr>
          <w:rFonts w:ascii="標楷體" w:eastAsia="標楷體" w:hAnsi="標楷體"/>
        </w:rPr>
        <w:t>(一)具有中華民國國籍之國民。</w:t>
      </w:r>
    </w:p>
    <w:p w:rsidR="00723838" w:rsidRDefault="00D51F43" w:rsidP="00F25377">
      <w:pPr>
        <w:pStyle w:val="a3"/>
        <w:spacing w:before="69" w:line="276" w:lineRule="auto"/>
        <w:ind w:leftChars="129" w:left="709" w:right="-139" w:hangingChars="177" w:hanging="425"/>
        <w:jc w:val="both"/>
        <w:rPr>
          <w:rFonts w:ascii="標楷體" w:eastAsia="標楷體" w:hAnsi="標楷體"/>
        </w:rPr>
      </w:pPr>
      <w:r w:rsidRPr="00AA0BE9">
        <w:rPr>
          <w:rFonts w:ascii="標楷體" w:eastAsia="標楷體" w:hAnsi="標楷體"/>
          <w:highlight w:val="yellow"/>
        </w:rPr>
        <w:t>(二)熟悉電腦</w:t>
      </w:r>
      <w:r w:rsidR="00C656C4" w:rsidRPr="00AA0BE9">
        <w:rPr>
          <w:rFonts w:ascii="標楷體" w:eastAsia="標楷體" w:hAnsi="標楷體" w:hint="eastAsia"/>
          <w:highlight w:val="yellow"/>
        </w:rPr>
        <w:t>作業系統(W</w:t>
      </w:r>
      <w:r w:rsidR="00C656C4" w:rsidRPr="00AA0BE9">
        <w:rPr>
          <w:rFonts w:ascii="標楷體" w:eastAsia="標楷體" w:hAnsi="標楷體"/>
          <w:highlight w:val="yellow"/>
        </w:rPr>
        <w:t>indows</w:t>
      </w:r>
      <w:r w:rsidR="00C656C4" w:rsidRPr="00AA0BE9">
        <w:rPr>
          <w:rFonts w:ascii="標楷體" w:eastAsia="標楷體" w:hAnsi="標楷體" w:hint="eastAsia"/>
          <w:highlight w:val="yellow"/>
        </w:rPr>
        <w:t>)、</w:t>
      </w:r>
      <w:r w:rsidRPr="00AA0BE9">
        <w:rPr>
          <w:rFonts w:ascii="標楷體" w:eastAsia="標楷體" w:hAnsi="標楷體"/>
          <w:highlight w:val="yellow"/>
        </w:rPr>
        <w:t xml:space="preserve"> Office</w:t>
      </w:r>
      <w:r w:rsidR="00C656C4" w:rsidRPr="00AA0BE9">
        <w:rPr>
          <w:rFonts w:ascii="標楷體" w:eastAsia="標楷體" w:hAnsi="標楷體" w:hint="eastAsia"/>
          <w:highlight w:val="yellow"/>
        </w:rPr>
        <w:t>文書軟體</w:t>
      </w:r>
      <w:r w:rsidRPr="00AA0BE9">
        <w:rPr>
          <w:rFonts w:ascii="標楷體" w:eastAsia="標楷體" w:hAnsi="標楷體"/>
          <w:highlight w:val="yellow"/>
        </w:rPr>
        <w:t>（word、Excel、powerpoint…等）</w:t>
      </w:r>
      <w:r w:rsidR="00C656C4" w:rsidRPr="00AA0BE9">
        <w:rPr>
          <w:rFonts w:ascii="標楷體" w:eastAsia="標楷體" w:hAnsi="標楷體" w:hint="eastAsia"/>
          <w:highlight w:val="yellow"/>
        </w:rPr>
        <w:t>、</w:t>
      </w:r>
      <w:r w:rsidR="00AA0BE9" w:rsidRPr="00AA0BE9">
        <w:rPr>
          <w:rFonts w:ascii="標楷體" w:eastAsia="標楷體" w:hAnsi="標楷體" w:hint="eastAsia"/>
          <w:highlight w:val="yellow"/>
        </w:rPr>
        <w:t>視訊</w:t>
      </w:r>
      <w:r w:rsidR="00C656C4" w:rsidRPr="00AA0BE9">
        <w:rPr>
          <w:rFonts w:ascii="標楷體" w:eastAsia="標楷體" w:hAnsi="標楷體" w:hint="eastAsia"/>
          <w:highlight w:val="yellow"/>
        </w:rPr>
        <w:t>會議軟體(</w:t>
      </w:r>
      <w:r w:rsidR="00AA0BE9" w:rsidRPr="00AA0BE9">
        <w:rPr>
          <w:rFonts w:ascii="標楷體" w:eastAsia="標楷體" w:hAnsi="標楷體" w:hint="eastAsia"/>
          <w:highlight w:val="yellow"/>
        </w:rPr>
        <w:t>G</w:t>
      </w:r>
      <w:r w:rsidR="00C656C4" w:rsidRPr="00AA0BE9">
        <w:rPr>
          <w:rFonts w:ascii="標楷體" w:eastAsia="標楷體" w:hAnsi="標楷體"/>
          <w:highlight w:val="yellow"/>
        </w:rPr>
        <w:t>oogle</w:t>
      </w:r>
      <w:r w:rsidR="00C656C4" w:rsidRPr="00AA0BE9">
        <w:rPr>
          <w:rFonts w:ascii="標楷體" w:eastAsia="標楷體" w:hAnsi="標楷體" w:hint="eastAsia"/>
          <w:highlight w:val="yellow"/>
        </w:rPr>
        <w:t xml:space="preserve"> m</w:t>
      </w:r>
      <w:r w:rsidR="00C656C4" w:rsidRPr="00AA0BE9">
        <w:rPr>
          <w:rFonts w:ascii="標楷體" w:eastAsia="標楷體" w:hAnsi="標楷體"/>
          <w:highlight w:val="yellow"/>
        </w:rPr>
        <w:t>eet</w:t>
      </w:r>
      <w:r w:rsidR="00C656C4" w:rsidRPr="00AA0BE9">
        <w:rPr>
          <w:rFonts w:ascii="標楷體" w:eastAsia="標楷體" w:hAnsi="標楷體" w:hint="eastAsia"/>
          <w:highlight w:val="yellow"/>
        </w:rPr>
        <w:t>、</w:t>
      </w:r>
      <w:r w:rsidR="00AA0BE9" w:rsidRPr="00AA0BE9">
        <w:rPr>
          <w:rFonts w:ascii="標楷體" w:eastAsia="標楷體" w:hAnsi="標楷體" w:hint="eastAsia"/>
          <w:highlight w:val="yellow"/>
        </w:rPr>
        <w:t>B</w:t>
      </w:r>
      <w:r w:rsidR="00C656C4" w:rsidRPr="00AA0BE9">
        <w:rPr>
          <w:rFonts w:ascii="標楷體" w:eastAsia="標楷體" w:hAnsi="標楷體"/>
          <w:highlight w:val="yellow"/>
        </w:rPr>
        <w:t>utter等</w:t>
      </w:r>
      <w:r w:rsidR="00C656C4" w:rsidRPr="00AA0BE9">
        <w:rPr>
          <w:rFonts w:ascii="標楷體" w:eastAsia="標楷體" w:hAnsi="標楷體" w:hint="eastAsia"/>
          <w:highlight w:val="yellow"/>
        </w:rPr>
        <w:t>)</w:t>
      </w:r>
      <w:r w:rsidRPr="00AA0BE9">
        <w:rPr>
          <w:rFonts w:ascii="標楷體" w:eastAsia="標楷體" w:hAnsi="標楷體"/>
          <w:highlight w:val="yellow"/>
        </w:rPr>
        <w:t>。</w:t>
      </w:r>
    </w:p>
    <w:p w:rsidR="00F06679" w:rsidRPr="00B53D7D" w:rsidRDefault="00723838" w:rsidP="00F25377">
      <w:pPr>
        <w:pStyle w:val="a3"/>
        <w:spacing w:before="69" w:line="276" w:lineRule="auto"/>
        <w:ind w:leftChars="-1" w:left="-2" w:right="1619" w:firstLine="2"/>
        <w:jc w:val="both"/>
        <w:rPr>
          <w:rFonts w:ascii="標楷體" w:eastAsia="標楷體" w:hAnsi="標楷體"/>
        </w:rPr>
      </w:pPr>
      <w:r>
        <w:rPr>
          <w:rFonts w:ascii="標楷體" w:eastAsia="標楷體" w:hAnsi="標楷體" w:hint="eastAsia"/>
        </w:rPr>
        <w:t xml:space="preserve">　</w:t>
      </w:r>
      <w:r w:rsidR="00D51F43" w:rsidRPr="00723838">
        <w:rPr>
          <w:rFonts w:ascii="標楷體" w:eastAsia="標楷體" w:hAnsi="標楷體"/>
        </w:rPr>
        <w:t>(三)大學或研</w:t>
      </w:r>
      <w:r w:rsidR="00D51F43" w:rsidRPr="00B53D7D">
        <w:rPr>
          <w:rFonts w:ascii="標楷體" w:eastAsia="標楷體" w:hAnsi="標楷體"/>
        </w:rPr>
        <w:t>究所以上學校且為</w:t>
      </w:r>
      <w:r w:rsidR="00D51F43" w:rsidRPr="00B53D7D">
        <w:rPr>
          <w:rFonts w:ascii="標楷體" w:eastAsia="標楷體" w:hAnsi="標楷體" w:hint="eastAsia"/>
        </w:rPr>
        <w:t>資訊</w:t>
      </w:r>
      <w:r w:rsidR="00D51F43" w:rsidRPr="00B53D7D">
        <w:rPr>
          <w:rFonts w:ascii="標楷體" w:eastAsia="標楷體" w:hAnsi="標楷體"/>
        </w:rPr>
        <w:t>、教育行政相關科系畢業</w:t>
      </w:r>
      <w:r w:rsidR="00D51F43">
        <w:rPr>
          <w:rFonts w:ascii="標楷體" w:eastAsia="標楷體" w:hAnsi="標楷體" w:hint="eastAsia"/>
        </w:rPr>
        <w:t>者尤佳</w:t>
      </w:r>
      <w:r w:rsidR="00D51F43" w:rsidRPr="00B53D7D">
        <w:rPr>
          <w:rFonts w:ascii="標楷體" w:eastAsia="標楷體" w:hAnsi="標楷體"/>
        </w:rPr>
        <w:t>。</w:t>
      </w:r>
    </w:p>
    <w:p w:rsidR="00F06679" w:rsidRPr="00B53D7D" w:rsidRDefault="00723838" w:rsidP="00F25377">
      <w:pPr>
        <w:pStyle w:val="a3"/>
        <w:spacing w:before="7" w:line="276" w:lineRule="auto"/>
        <w:ind w:left="708" w:right="3" w:hangingChars="295" w:hanging="708"/>
        <w:jc w:val="both"/>
        <w:rPr>
          <w:rFonts w:ascii="標楷體" w:eastAsia="標楷體" w:hAnsi="標楷體"/>
        </w:rPr>
      </w:pPr>
      <w:r w:rsidRPr="00B53D7D">
        <w:rPr>
          <w:rFonts w:ascii="標楷體" w:eastAsia="標楷體" w:hAnsi="標楷體" w:hint="eastAsia"/>
        </w:rPr>
        <w:t xml:space="preserve">　</w:t>
      </w:r>
      <w:r w:rsidR="00D51F43" w:rsidRPr="00B53D7D">
        <w:rPr>
          <w:rFonts w:ascii="標楷體" w:eastAsia="標楷體" w:hAnsi="標楷體"/>
        </w:rPr>
        <w:t>(四)具有與擬任工作性質相當之訓練三個月以上或二年以上工作經驗者（需提供證明文件）。如：資訊工程師…等。</w:t>
      </w:r>
    </w:p>
    <w:p w:rsidR="00723838" w:rsidRDefault="00723838" w:rsidP="00F25377">
      <w:pPr>
        <w:pStyle w:val="a3"/>
        <w:spacing w:before="1" w:line="276" w:lineRule="auto"/>
        <w:ind w:left="0" w:right="3"/>
        <w:jc w:val="both"/>
        <w:rPr>
          <w:rFonts w:ascii="標楷體" w:eastAsia="標楷體" w:hAnsi="標楷體"/>
        </w:rPr>
      </w:pPr>
      <w:r>
        <w:rPr>
          <w:rFonts w:ascii="標楷體" w:eastAsia="標楷體" w:hAnsi="標楷體" w:hint="eastAsia"/>
        </w:rPr>
        <w:t xml:space="preserve">　</w:t>
      </w:r>
      <w:r w:rsidR="00D51F43" w:rsidRPr="00723838">
        <w:rPr>
          <w:rFonts w:ascii="標楷體" w:eastAsia="標楷體" w:hAnsi="標楷體"/>
        </w:rPr>
        <w:t>(五)具有教師證或資訊證照者尤佳（需提供影本</w:t>
      </w:r>
      <w:r w:rsidR="00D51F43" w:rsidRPr="00B53D7D">
        <w:rPr>
          <w:rFonts w:ascii="標楷體" w:eastAsia="標楷體" w:hAnsi="標楷體"/>
        </w:rPr>
        <w:t>）</w:t>
      </w:r>
      <w:r w:rsidR="00D51F43" w:rsidRPr="00723838">
        <w:rPr>
          <w:rFonts w:ascii="標楷體" w:eastAsia="標楷體" w:hAnsi="標楷體"/>
        </w:rPr>
        <w:t>。</w:t>
      </w:r>
    </w:p>
    <w:p w:rsidR="00F06679" w:rsidRPr="00723838" w:rsidRDefault="00723838" w:rsidP="00F25377">
      <w:pPr>
        <w:pStyle w:val="a3"/>
        <w:spacing w:before="1" w:line="276" w:lineRule="auto"/>
        <w:ind w:left="0" w:right="3"/>
        <w:jc w:val="both"/>
        <w:rPr>
          <w:rFonts w:ascii="標楷體" w:eastAsia="標楷體" w:hAnsi="標楷體"/>
        </w:rPr>
      </w:pPr>
      <w:r>
        <w:rPr>
          <w:rFonts w:ascii="標楷體" w:eastAsia="標楷體" w:hAnsi="標楷體" w:hint="eastAsia"/>
        </w:rPr>
        <w:t xml:space="preserve">　</w:t>
      </w:r>
      <w:r w:rsidR="00D51F43" w:rsidRPr="00723838">
        <w:rPr>
          <w:rFonts w:ascii="標楷體" w:eastAsia="標楷體" w:hAnsi="標楷體"/>
        </w:rPr>
        <w:t>(六)公務行政實務經驗尤佳（需提供證明文件</w:t>
      </w:r>
      <w:r w:rsidR="00D51F43" w:rsidRPr="00B53D7D">
        <w:rPr>
          <w:rFonts w:ascii="標楷體" w:eastAsia="標楷體" w:hAnsi="標楷體"/>
        </w:rPr>
        <w:t>）</w:t>
      </w:r>
      <w:r w:rsidR="00D51F43" w:rsidRPr="00723838">
        <w:rPr>
          <w:rFonts w:ascii="標楷體" w:eastAsia="標楷體" w:hAnsi="標楷體"/>
        </w:rPr>
        <w:t>。</w:t>
      </w:r>
    </w:p>
    <w:p w:rsidR="00F06679" w:rsidRPr="00723838" w:rsidRDefault="00D51F43" w:rsidP="00F25377">
      <w:pPr>
        <w:pStyle w:val="a3"/>
        <w:spacing w:before="1" w:line="276" w:lineRule="auto"/>
        <w:ind w:left="0"/>
        <w:jc w:val="both"/>
        <w:rPr>
          <w:rFonts w:ascii="標楷體" w:eastAsia="標楷體" w:hAnsi="標楷體"/>
        </w:rPr>
      </w:pPr>
      <w:r>
        <w:rPr>
          <w:rFonts w:ascii="標楷體" w:eastAsia="標楷體" w:hAnsi="標楷體" w:hint="eastAsia"/>
        </w:rPr>
        <w:t>八</w:t>
      </w:r>
      <w:r w:rsidRPr="00723838">
        <w:rPr>
          <w:rFonts w:ascii="標楷體" w:eastAsia="標楷體" w:hAnsi="標楷體"/>
        </w:rPr>
        <w:t>、待遇：</w:t>
      </w:r>
    </w:p>
    <w:p w:rsidR="00F06679" w:rsidRPr="00723838" w:rsidRDefault="00723838" w:rsidP="00F25377">
      <w:pPr>
        <w:pStyle w:val="a3"/>
        <w:spacing w:before="52" w:line="276" w:lineRule="auto"/>
        <w:ind w:left="725" w:right="255" w:hangingChars="302" w:hanging="725"/>
        <w:jc w:val="both"/>
        <w:rPr>
          <w:rFonts w:ascii="標楷體" w:eastAsia="標楷體" w:hAnsi="標楷體"/>
        </w:rPr>
      </w:pPr>
      <w:r w:rsidRPr="00B53D7D">
        <w:rPr>
          <w:rFonts w:ascii="標楷體" w:eastAsia="標楷體" w:hAnsi="標楷體" w:hint="eastAsia"/>
        </w:rPr>
        <w:t xml:space="preserve">　</w:t>
      </w:r>
      <w:r w:rsidR="00D51F43" w:rsidRPr="00B53D7D">
        <w:rPr>
          <w:rFonts w:ascii="標楷體" w:eastAsia="標楷體" w:hAnsi="標楷體"/>
        </w:rPr>
        <w:t>(一)每月薪資為</w:t>
      </w:r>
      <w:r w:rsidR="00C032A8" w:rsidRPr="00B53D7D">
        <w:rPr>
          <w:rFonts w:ascii="標楷體" w:eastAsia="標楷體" w:hAnsi="標楷體" w:hint="eastAsia"/>
        </w:rPr>
        <w:t>學士</w:t>
      </w:r>
      <w:r w:rsidR="00D51F43" w:rsidRPr="00B53D7D">
        <w:rPr>
          <w:rFonts w:ascii="標楷體" w:eastAsia="標楷體" w:hAnsi="標楷體"/>
        </w:rPr>
        <w:t>新臺幣</w:t>
      </w:r>
      <w:r w:rsidR="00C032A8" w:rsidRPr="00B53D7D">
        <w:rPr>
          <w:rFonts w:ascii="標楷體" w:eastAsia="標楷體" w:hAnsi="標楷體" w:hint="eastAsia"/>
        </w:rPr>
        <w:t>(以下同</w:t>
      </w:r>
      <w:r w:rsidR="00C032A8" w:rsidRPr="00B53D7D">
        <w:rPr>
          <w:rFonts w:ascii="標楷體" w:eastAsia="標楷體" w:hAnsi="標楷體"/>
        </w:rPr>
        <w:t>)33,769</w:t>
      </w:r>
      <w:r w:rsidR="00D51F43" w:rsidRPr="00B53D7D">
        <w:rPr>
          <w:rFonts w:ascii="標楷體" w:eastAsia="標楷體" w:hAnsi="標楷體"/>
        </w:rPr>
        <w:t>元</w:t>
      </w:r>
      <w:r w:rsidR="00C032A8" w:rsidRPr="00B53D7D">
        <w:rPr>
          <w:rFonts w:ascii="標楷體" w:eastAsia="標楷體" w:hAnsi="標楷體" w:hint="eastAsia"/>
        </w:rPr>
        <w:t>、碩士3</w:t>
      </w:r>
      <w:r w:rsidR="00C032A8" w:rsidRPr="00B53D7D">
        <w:rPr>
          <w:rFonts w:ascii="標楷體" w:eastAsia="標楷體" w:hAnsi="標楷體"/>
        </w:rPr>
        <w:t>8,620</w:t>
      </w:r>
      <w:r w:rsidR="00C032A8" w:rsidRPr="00B53D7D">
        <w:rPr>
          <w:rFonts w:ascii="標楷體" w:eastAsia="標楷體" w:hAnsi="標楷體" w:hint="eastAsia"/>
        </w:rPr>
        <w:t>元</w:t>
      </w:r>
      <w:r w:rsidR="00D51F43" w:rsidRPr="00723838">
        <w:rPr>
          <w:rFonts w:ascii="標楷體" w:eastAsia="標楷體" w:hAnsi="標楷體"/>
        </w:rPr>
        <w:t>及支應其勞保費、健保費、勞工退休金政府負擔部分（勞保費由政府負擔部分已含職災及墊償基金費用</w:t>
      </w:r>
      <w:r w:rsidR="00D51F43" w:rsidRPr="00B53D7D">
        <w:rPr>
          <w:rFonts w:ascii="標楷體" w:eastAsia="標楷體" w:hAnsi="標楷體"/>
        </w:rPr>
        <w:t>）</w:t>
      </w:r>
      <w:r>
        <w:rPr>
          <w:rFonts w:ascii="標楷體" w:eastAsia="標楷體" w:hAnsi="標楷體"/>
        </w:rPr>
        <w:t>。</w:t>
      </w:r>
    </w:p>
    <w:p w:rsidR="00F06679" w:rsidRPr="00723838" w:rsidRDefault="00723838" w:rsidP="00F25377">
      <w:pPr>
        <w:pStyle w:val="a3"/>
        <w:spacing w:before="1" w:line="276" w:lineRule="auto"/>
        <w:ind w:left="710" w:right="166" w:hangingChars="296" w:hanging="710"/>
        <w:jc w:val="both"/>
        <w:rPr>
          <w:rFonts w:ascii="標楷體" w:eastAsia="標楷體" w:hAnsi="標楷體"/>
        </w:rPr>
      </w:pPr>
      <w:r w:rsidRPr="00B53D7D">
        <w:rPr>
          <w:rFonts w:ascii="標楷體" w:eastAsia="標楷體" w:hAnsi="標楷體" w:hint="eastAsia"/>
        </w:rPr>
        <w:t xml:space="preserve">　</w:t>
      </w:r>
      <w:r w:rsidR="00D51F43" w:rsidRPr="00B53D7D">
        <w:rPr>
          <w:rFonts w:ascii="標楷體" w:eastAsia="標楷體" w:hAnsi="標楷體"/>
        </w:rPr>
        <w:t>(二)給假依據勞動基準法暨性別工作平等法之規定辦理。另依「勞工請假規則」規定：於上班日請事假，扣</w:t>
      </w:r>
      <w:r w:rsidR="00D51F43" w:rsidRPr="00723838">
        <w:rPr>
          <w:rFonts w:ascii="標楷體" w:eastAsia="標楷體" w:hAnsi="標楷體"/>
        </w:rPr>
        <w:t>1</w:t>
      </w:r>
      <w:r w:rsidR="00D51F43" w:rsidRPr="00B53D7D">
        <w:rPr>
          <w:rFonts w:ascii="標楷體" w:eastAsia="標楷體" w:hAnsi="標楷體"/>
        </w:rPr>
        <w:t>日薪資；上班日請病假扣半日薪資。</w:t>
      </w:r>
    </w:p>
    <w:p w:rsidR="00F06679" w:rsidRPr="00723838" w:rsidRDefault="00D51F43" w:rsidP="00F25377">
      <w:pPr>
        <w:pStyle w:val="a3"/>
        <w:spacing w:before="0" w:line="276" w:lineRule="auto"/>
        <w:ind w:left="0"/>
        <w:jc w:val="both"/>
        <w:rPr>
          <w:rFonts w:ascii="標楷體" w:eastAsia="標楷體" w:hAnsi="標楷體"/>
        </w:rPr>
      </w:pPr>
      <w:r>
        <w:rPr>
          <w:rFonts w:ascii="標楷體" w:eastAsia="標楷體" w:hAnsi="標楷體" w:hint="eastAsia"/>
        </w:rPr>
        <w:t>九</w:t>
      </w:r>
      <w:r w:rsidRPr="00723838">
        <w:rPr>
          <w:rFonts w:ascii="標楷體" w:eastAsia="標楷體" w:hAnsi="標楷體"/>
        </w:rPr>
        <w:t>、工作項目：</w:t>
      </w:r>
    </w:p>
    <w:p w:rsidR="00F06679" w:rsidRPr="00723838" w:rsidRDefault="00C032A8" w:rsidP="00F25377">
      <w:pPr>
        <w:pStyle w:val="a3"/>
        <w:spacing w:before="52" w:line="276" w:lineRule="auto"/>
        <w:ind w:left="709" w:hanging="709"/>
        <w:jc w:val="both"/>
        <w:rPr>
          <w:rFonts w:ascii="標楷體" w:eastAsia="標楷體" w:hAnsi="標楷體"/>
        </w:rPr>
      </w:pPr>
      <w:r>
        <w:rPr>
          <w:rFonts w:ascii="標楷體" w:eastAsia="標楷體" w:hAnsi="標楷體" w:hint="eastAsia"/>
        </w:rPr>
        <w:t xml:space="preserve">　</w:t>
      </w:r>
      <w:r w:rsidR="00D51F43" w:rsidRPr="00723838">
        <w:rPr>
          <w:rFonts w:ascii="標楷體" w:eastAsia="標楷體" w:hAnsi="標楷體"/>
        </w:rPr>
        <w:t>(一)</w:t>
      </w:r>
      <w:r w:rsidRPr="00AA0BE9">
        <w:rPr>
          <w:rFonts w:ascii="標楷體" w:eastAsia="標楷體" w:hAnsi="標楷體" w:hint="eastAsia"/>
          <w:highlight w:val="yellow"/>
        </w:rPr>
        <w:t>協助本縣課程與教學</w:t>
      </w:r>
      <w:r w:rsidR="00C377C3" w:rsidRPr="00AA0BE9">
        <w:rPr>
          <w:rFonts w:ascii="標楷體" w:eastAsia="標楷體" w:hAnsi="標楷體" w:hint="eastAsia"/>
          <w:highlight w:val="yellow"/>
        </w:rPr>
        <w:t>發展</w:t>
      </w:r>
      <w:r w:rsidRPr="00AA0BE9">
        <w:rPr>
          <w:rFonts w:ascii="標楷體" w:eastAsia="標楷體" w:hAnsi="標楷體" w:hint="eastAsia"/>
          <w:highlight w:val="yellow"/>
        </w:rPr>
        <w:t>中心遠距教學</w:t>
      </w:r>
      <w:r w:rsidR="00030AF2" w:rsidRPr="00AA0BE9">
        <w:rPr>
          <w:rFonts w:ascii="標楷體" w:eastAsia="標楷體" w:hAnsi="標楷體" w:hint="eastAsia"/>
          <w:highlight w:val="yellow"/>
        </w:rPr>
        <w:t>工坊</w:t>
      </w:r>
      <w:r w:rsidRPr="00AA0BE9">
        <w:rPr>
          <w:rFonts w:ascii="標楷體" w:eastAsia="標楷體" w:hAnsi="標楷體" w:hint="eastAsia"/>
          <w:highlight w:val="yellow"/>
        </w:rPr>
        <w:t>(線上、混成</w:t>
      </w:r>
      <w:r w:rsidRPr="00AA0BE9">
        <w:rPr>
          <w:rFonts w:ascii="標楷體" w:eastAsia="標楷體" w:hAnsi="標楷體"/>
          <w:highlight w:val="yellow"/>
        </w:rPr>
        <w:t>)</w:t>
      </w:r>
      <w:r w:rsidR="00030AF2" w:rsidRPr="00AA0BE9">
        <w:rPr>
          <w:rFonts w:ascii="標楷體" w:eastAsia="標楷體" w:hAnsi="標楷體" w:hint="eastAsia"/>
          <w:highlight w:val="yellow"/>
        </w:rPr>
        <w:t>與線上課程</w:t>
      </w:r>
      <w:r w:rsidR="00D40B52" w:rsidRPr="00AA0BE9">
        <w:rPr>
          <w:rFonts w:ascii="標楷體" w:eastAsia="標楷體" w:hAnsi="標楷體" w:hint="eastAsia"/>
          <w:highlight w:val="yellow"/>
        </w:rPr>
        <w:t>運作與執行</w:t>
      </w:r>
      <w:r w:rsidRPr="00AA0BE9">
        <w:rPr>
          <w:rFonts w:ascii="標楷體" w:eastAsia="標楷體" w:hAnsi="標楷體" w:hint="eastAsia"/>
          <w:highlight w:val="yellow"/>
        </w:rPr>
        <w:t>。</w:t>
      </w:r>
    </w:p>
    <w:p w:rsidR="00F06679" w:rsidRPr="00723838" w:rsidRDefault="00C032A8" w:rsidP="00F25377">
      <w:pPr>
        <w:pStyle w:val="a3"/>
        <w:spacing w:line="276" w:lineRule="auto"/>
        <w:ind w:left="709" w:right="253" w:hanging="709"/>
        <w:jc w:val="both"/>
        <w:rPr>
          <w:rFonts w:ascii="標楷體" w:eastAsia="標楷體" w:hAnsi="標楷體"/>
        </w:rPr>
      </w:pPr>
      <w:r>
        <w:rPr>
          <w:rFonts w:ascii="標楷體" w:eastAsia="標楷體" w:hAnsi="標楷體" w:hint="eastAsia"/>
        </w:rPr>
        <w:t xml:space="preserve">　</w:t>
      </w:r>
      <w:r w:rsidR="00D51F43" w:rsidRPr="00723838">
        <w:rPr>
          <w:rFonts w:ascii="標楷體" w:eastAsia="標楷體" w:hAnsi="標楷體"/>
        </w:rPr>
        <w:t>(二)</w:t>
      </w:r>
      <w:r>
        <w:rPr>
          <w:rFonts w:ascii="標楷體" w:eastAsia="標楷體" w:hAnsi="標楷體" w:hint="eastAsia"/>
        </w:rPr>
        <w:t>協助本</w:t>
      </w:r>
      <w:r w:rsidR="00D51F43" w:rsidRPr="00723838">
        <w:rPr>
          <w:rFonts w:ascii="標楷體" w:eastAsia="標楷體" w:hAnsi="標楷體"/>
        </w:rPr>
        <w:t>縣</w:t>
      </w:r>
      <w:r>
        <w:rPr>
          <w:rFonts w:ascii="標楷體" w:eastAsia="標楷體" w:hAnsi="標楷體" w:hint="eastAsia"/>
        </w:rPr>
        <w:t>課程與教學</w:t>
      </w:r>
      <w:r w:rsidR="00C377C3">
        <w:rPr>
          <w:rFonts w:ascii="標楷體" w:eastAsia="標楷體" w:hAnsi="標楷體" w:hint="eastAsia"/>
        </w:rPr>
        <w:t>發展</w:t>
      </w:r>
      <w:r>
        <w:rPr>
          <w:rFonts w:ascii="標楷體" w:eastAsia="標楷體" w:hAnsi="標楷體" w:hint="eastAsia"/>
        </w:rPr>
        <w:t>中心辦理研習等庶務工作。</w:t>
      </w:r>
    </w:p>
    <w:p w:rsidR="00F06679" w:rsidRPr="00723838" w:rsidRDefault="00D51F43" w:rsidP="00F25377">
      <w:pPr>
        <w:pStyle w:val="a3"/>
        <w:spacing w:before="0" w:line="276" w:lineRule="auto"/>
        <w:ind w:left="0" w:firstLineChars="100" w:firstLine="240"/>
        <w:jc w:val="both"/>
        <w:rPr>
          <w:rFonts w:ascii="標楷體" w:eastAsia="標楷體" w:hAnsi="標楷體"/>
        </w:rPr>
      </w:pPr>
      <w:r w:rsidRPr="00723838">
        <w:rPr>
          <w:rFonts w:ascii="標楷體" w:eastAsia="標楷體" w:hAnsi="標楷體"/>
        </w:rPr>
        <w:t>(三)辦理一般行政事務(含公文、</w:t>
      </w:r>
      <w:r w:rsidR="00D40B52">
        <w:rPr>
          <w:rFonts w:ascii="標楷體" w:eastAsia="標楷體" w:hAnsi="標楷體" w:hint="eastAsia"/>
        </w:rPr>
        <w:t>會議記錄、</w:t>
      </w:r>
      <w:r w:rsidRPr="00723838">
        <w:rPr>
          <w:rFonts w:ascii="標楷體" w:eastAsia="標楷體" w:hAnsi="標楷體"/>
        </w:rPr>
        <w:t>計畫書、結案報告撰寫…等)。</w:t>
      </w:r>
    </w:p>
    <w:p w:rsidR="00F06679" w:rsidRDefault="00D51F43" w:rsidP="00F25377">
      <w:pPr>
        <w:spacing w:before="4" w:line="276" w:lineRule="auto"/>
        <w:ind w:right="3" w:firstLineChars="100" w:firstLine="240"/>
        <w:jc w:val="both"/>
        <w:rPr>
          <w:rFonts w:ascii="標楷體" w:eastAsia="標楷體" w:hAnsi="標楷體"/>
          <w:sz w:val="24"/>
          <w:szCs w:val="24"/>
        </w:rPr>
      </w:pPr>
      <w:r w:rsidRPr="00B53D7D">
        <w:rPr>
          <w:rFonts w:ascii="標楷體" w:eastAsia="標楷體" w:hAnsi="標楷體"/>
          <w:sz w:val="24"/>
          <w:szCs w:val="24"/>
        </w:rPr>
        <w:t>(四)其他上級臨時交辦和該專案計畫有關事項及任務。</w:t>
      </w:r>
    </w:p>
    <w:p w:rsidR="00C032A8" w:rsidRDefault="00D51F43" w:rsidP="00F25377">
      <w:pPr>
        <w:pStyle w:val="a3"/>
        <w:spacing w:before="48" w:line="276" w:lineRule="auto"/>
        <w:ind w:right="3"/>
        <w:jc w:val="both"/>
        <w:rPr>
          <w:rFonts w:ascii="標楷體" w:eastAsia="標楷體" w:hAnsi="標楷體"/>
        </w:rPr>
      </w:pPr>
      <w:r w:rsidRPr="00B53D7D">
        <w:rPr>
          <w:rFonts w:ascii="標楷體" w:eastAsia="標楷體" w:hAnsi="標楷體"/>
        </w:rPr>
        <w:t>十、工作地點：臺東縣</w:t>
      </w:r>
      <w:r w:rsidR="00F337AC">
        <w:rPr>
          <w:rFonts w:ascii="標楷體" w:eastAsia="標楷體" w:hAnsi="標楷體"/>
        </w:rPr>
        <w:t>新生國中課程</w:t>
      </w:r>
      <w:r w:rsidR="00F337AC">
        <w:rPr>
          <w:rFonts w:ascii="標楷體" w:eastAsia="標楷體" w:hAnsi="標楷體" w:hint="eastAsia"/>
        </w:rPr>
        <w:t>與</w:t>
      </w:r>
      <w:r w:rsidRPr="00B53D7D">
        <w:rPr>
          <w:rFonts w:ascii="標楷體" w:eastAsia="標楷體" w:hAnsi="標楷體"/>
        </w:rPr>
        <w:t>教學發展中心</w:t>
      </w:r>
      <w:r w:rsidRPr="00723838">
        <w:rPr>
          <w:rFonts w:ascii="標楷體" w:eastAsia="標楷體" w:hAnsi="標楷體"/>
        </w:rPr>
        <w:t>。</w:t>
      </w:r>
    </w:p>
    <w:p w:rsidR="00F06679" w:rsidRPr="00723838" w:rsidRDefault="00D51F43" w:rsidP="00F25377">
      <w:pPr>
        <w:pStyle w:val="a3"/>
        <w:spacing w:before="48" w:line="276" w:lineRule="auto"/>
        <w:ind w:right="3"/>
        <w:jc w:val="both"/>
        <w:rPr>
          <w:rFonts w:ascii="標楷體" w:eastAsia="標楷體" w:hAnsi="標楷體"/>
        </w:rPr>
      </w:pPr>
      <w:r w:rsidRPr="00B53D7D">
        <w:rPr>
          <w:rFonts w:ascii="標楷體" w:eastAsia="標楷體" w:hAnsi="標楷體"/>
        </w:rPr>
        <w:t>十</w:t>
      </w:r>
      <w:r>
        <w:rPr>
          <w:rFonts w:ascii="標楷體" w:eastAsia="標楷體" w:hAnsi="標楷體" w:hint="eastAsia"/>
        </w:rPr>
        <w:t>一</w:t>
      </w:r>
      <w:r w:rsidRPr="00B53D7D">
        <w:rPr>
          <w:rFonts w:ascii="標楷體" w:eastAsia="標楷體" w:hAnsi="標楷體"/>
        </w:rPr>
        <w:t>、報名方式：</w:t>
      </w:r>
    </w:p>
    <w:p w:rsidR="00F06679" w:rsidRPr="00723838" w:rsidRDefault="00D51F43" w:rsidP="00F25377">
      <w:pPr>
        <w:pStyle w:val="a3"/>
        <w:spacing w:before="0" w:line="276" w:lineRule="auto"/>
        <w:ind w:left="1066" w:right="3" w:hanging="481"/>
        <w:jc w:val="both"/>
        <w:rPr>
          <w:rFonts w:ascii="標楷體" w:eastAsia="標楷體" w:hAnsi="標楷體"/>
        </w:rPr>
      </w:pPr>
      <w:r w:rsidRPr="00B53D7D">
        <w:rPr>
          <w:rFonts w:ascii="標楷體" w:eastAsia="標楷體" w:hAnsi="標楷體"/>
        </w:rPr>
        <w:t>(一)請備妥以下資料（請以</w:t>
      </w:r>
      <w:r w:rsidR="00B00E1F">
        <w:rPr>
          <w:rFonts w:ascii="標楷體" w:eastAsia="標楷體" w:hAnsi="標楷體"/>
        </w:rPr>
        <w:t>A4</w:t>
      </w:r>
      <w:r w:rsidRPr="00B53D7D">
        <w:rPr>
          <w:rFonts w:ascii="標楷體" w:eastAsia="標楷體" w:hAnsi="標楷體"/>
        </w:rPr>
        <w:t>格式依序裝訂，以信封裝袋並於封面註明「應徵</w:t>
      </w:r>
      <w:r w:rsidR="00B53D7D" w:rsidRPr="00B53D7D">
        <w:rPr>
          <w:rFonts w:ascii="標楷體" w:eastAsia="標楷體" w:hAnsi="標楷體" w:hint="eastAsia"/>
        </w:rPr>
        <w:t>課程與教學發展中心教師專業發展方案專任助理</w:t>
      </w:r>
      <w:r w:rsidRPr="00B53D7D">
        <w:rPr>
          <w:rFonts w:ascii="標楷體" w:eastAsia="標楷體" w:hAnsi="標楷體"/>
        </w:rPr>
        <w:t>職務」及白天聯絡電話）</w:t>
      </w:r>
      <w:r w:rsidRPr="00723838">
        <w:rPr>
          <w:rFonts w:ascii="標楷體" w:eastAsia="標楷體" w:hAnsi="標楷體"/>
        </w:rPr>
        <w:t>：</w:t>
      </w:r>
    </w:p>
    <w:p w:rsidR="00F06679" w:rsidRPr="00B53D7D" w:rsidRDefault="00F25377" w:rsidP="00B53D7D">
      <w:pPr>
        <w:pStyle w:val="a5"/>
        <w:numPr>
          <w:ilvl w:val="0"/>
          <w:numId w:val="2"/>
        </w:numPr>
        <w:tabs>
          <w:tab w:val="left" w:pos="1459"/>
        </w:tabs>
        <w:spacing w:before="1" w:line="276" w:lineRule="auto"/>
        <w:ind w:hanging="393"/>
        <w:jc w:val="both"/>
        <w:rPr>
          <w:rFonts w:ascii="標楷體" w:eastAsia="標楷體" w:hAnsi="標楷體"/>
          <w:sz w:val="24"/>
          <w:szCs w:val="24"/>
        </w:rPr>
      </w:pPr>
      <w:r>
        <w:rPr>
          <w:rFonts w:ascii="標楷體" w:eastAsia="標楷體" w:hAnsi="標楷體" w:hint="eastAsia"/>
          <w:sz w:val="24"/>
          <w:szCs w:val="24"/>
        </w:rPr>
        <w:t>報名表</w:t>
      </w:r>
      <w:r w:rsidR="00D51F43" w:rsidRPr="00B53D7D">
        <w:rPr>
          <w:rFonts w:ascii="標楷體" w:eastAsia="標楷體" w:hAnsi="標楷體"/>
          <w:sz w:val="24"/>
          <w:szCs w:val="24"/>
        </w:rPr>
        <w:t>1份(須親自簽章並黏貼最近半年內之2吋脫帽正面半身相片1張)</w:t>
      </w:r>
      <w:r w:rsidR="00B00E1F" w:rsidRPr="00B53D7D">
        <w:rPr>
          <w:rFonts w:ascii="標楷體" w:eastAsia="標楷體" w:hAnsi="標楷體"/>
          <w:sz w:val="24"/>
          <w:szCs w:val="24"/>
        </w:rPr>
        <w:t>。</w:t>
      </w:r>
    </w:p>
    <w:p w:rsidR="00F06679" w:rsidRPr="00F25377" w:rsidRDefault="00D51F43" w:rsidP="00F25377">
      <w:pPr>
        <w:pStyle w:val="a5"/>
        <w:numPr>
          <w:ilvl w:val="0"/>
          <w:numId w:val="2"/>
        </w:numPr>
        <w:tabs>
          <w:tab w:val="left" w:pos="1459"/>
        </w:tabs>
        <w:spacing w:before="52" w:line="276" w:lineRule="auto"/>
        <w:ind w:hanging="393"/>
        <w:jc w:val="both"/>
        <w:rPr>
          <w:rFonts w:ascii="標楷體" w:eastAsia="標楷體" w:hAnsi="標楷體"/>
        </w:rPr>
      </w:pPr>
      <w:r w:rsidRPr="00B00E1F">
        <w:rPr>
          <w:rFonts w:ascii="標楷體" w:eastAsia="標楷體" w:hAnsi="標楷體"/>
          <w:sz w:val="24"/>
          <w:szCs w:val="24"/>
        </w:rPr>
        <w:lastRenderedPageBreak/>
        <w:t>切結書1份。</w:t>
      </w:r>
    </w:p>
    <w:p w:rsidR="00F06679" w:rsidRPr="00B53D7D" w:rsidRDefault="00D51F43" w:rsidP="00723838">
      <w:pPr>
        <w:pStyle w:val="a5"/>
        <w:numPr>
          <w:ilvl w:val="0"/>
          <w:numId w:val="2"/>
        </w:numPr>
        <w:tabs>
          <w:tab w:val="left" w:pos="1459"/>
        </w:tabs>
        <w:spacing w:line="276" w:lineRule="auto"/>
        <w:ind w:hanging="393"/>
        <w:rPr>
          <w:rFonts w:ascii="標楷體" w:eastAsia="標楷體" w:hAnsi="標楷體"/>
          <w:sz w:val="24"/>
          <w:szCs w:val="24"/>
        </w:rPr>
      </w:pPr>
      <w:r w:rsidRPr="00B53D7D">
        <w:rPr>
          <w:rFonts w:ascii="標楷體" w:eastAsia="標楷體" w:hAnsi="標楷體"/>
          <w:sz w:val="24"/>
          <w:szCs w:val="24"/>
        </w:rPr>
        <w:t>國民身分證正、反影本。</w:t>
      </w:r>
    </w:p>
    <w:p w:rsidR="00F06679" w:rsidRPr="00B53D7D" w:rsidRDefault="00D51F43" w:rsidP="00723838">
      <w:pPr>
        <w:pStyle w:val="a5"/>
        <w:numPr>
          <w:ilvl w:val="0"/>
          <w:numId w:val="2"/>
        </w:numPr>
        <w:tabs>
          <w:tab w:val="left" w:pos="1459"/>
        </w:tabs>
        <w:spacing w:before="52" w:line="276" w:lineRule="auto"/>
        <w:ind w:hanging="393"/>
        <w:rPr>
          <w:rFonts w:ascii="標楷體" w:eastAsia="標楷體" w:hAnsi="標楷體"/>
          <w:sz w:val="24"/>
          <w:szCs w:val="24"/>
        </w:rPr>
      </w:pPr>
      <w:r w:rsidRPr="00B53D7D">
        <w:rPr>
          <w:rFonts w:ascii="標楷體" w:eastAsia="標楷體" w:hAnsi="標楷體"/>
          <w:sz w:val="24"/>
          <w:szCs w:val="24"/>
        </w:rPr>
        <w:t>最高學歷證件影本。</w:t>
      </w:r>
    </w:p>
    <w:p w:rsidR="00F06679" w:rsidRPr="00B53D7D" w:rsidRDefault="00D51F43" w:rsidP="00723838">
      <w:pPr>
        <w:pStyle w:val="a5"/>
        <w:numPr>
          <w:ilvl w:val="0"/>
          <w:numId w:val="2"/>
        </w:numPr>
        <w:tabs>
          <w:tab w:val="left" w:pos="1459"/>
        </w:tabs>
        <w:spacing w:line="276" w:lineRule="auto"/>
        <w:ind w:hanging="393"/>
        <w:rPr>
          <w:rFonts w:ascii="標楷體" w:eastAsia="標楷體" w:hAnsi="標楷體"/>
          <w:sz w:val="24"/>
          <w:szCs w:val="24"/>
        </w:rPr>
      </w:pPr>
      <w:r w:rsidRPr="00B53D7D">
        <w:rPr>
          <w:rFonts w:ascii="標楷體" w:eastAsia="標楷體" w:hAnsi="標楷體"/>
          <w:sz w:val="24"/>
          <w:szCs w:val="24"/>
        </w:rPr>
        <w:t>其他有利審查之相關資料。</w:t>
      </w:r>
    </w:p>
    <w:p w:rsidR="00A1261A" w:rsidRDefault="00D51F43" w:rsidP="00B53D7D">
      <w:pPr>
        <w:pStyle w:val="a3"/>
        <w:spacing w:before="27" w:line="276" w:lineRule="auto"/>
        <w:ind w:leftChars="256" w:left="990" w:hangingChars="178" w:hanging="427"/>
        <w:jc w:val="both"/>
        <w:rPr>
          <w:rFonts w:ascii="標楷體" w:eastAsia="標楷體" w:hAnsi="標楷體"/>
        </w:rPr>
      </w:pPr>
      <w:r w:rsidRPr="00B53D7D">
        <w:rPr>
          <w:rFonts w:ascii="標楷體" w:eastAsia="標楷體" w:hAnsi="標楷體"/>
        </w:rPr>
        <w:t>(二)收件期限：</w:t>
      </w:r>
      <w:r w:rsidR="007856ED">
        <w:rPr>
          <w:rFonts w:ascii="標楷體" w:eastAsia="標楷體" w:hAnsi="標楷體" w:hint="eastAsia"/>
        </w:rPr>
        <w:t>111年8月22日</w:t>
      </w:r>
      <w:r w:rsidR="007856ED" w:rsidRPr="00B53D7D">
        <w:rPr>
          <w:rFonts w:ascii="標楷體" w:eastAsia="標楷體" w:hAnsi="標楷體"/>
        </w:rPr>
        <w:t>(星期</w:t>
      </w:r>
      <w:r w:rsidR="007856ED">
        <w:rPr>
          <w:rFonts w:ascii="標楷體" w:eastAsia="標楷體" w:hAnsi="標楷體" w:hint="eastAsia"/>
        </w:rPr>
        <w:t>一</w:t>
      </w:r>
      <w:r w:rsidR="007856ED" w:rsidRPr="00B53D7D">
        <w:rPr>
          <w:rFonts w:ascii="標楷體" w:eastAsia="標楷體" w:hAnsi="標楷體"/>
        </w:rPr>
        <w:t>)</w:t>
      </w:r>
      <w:r w:rsidRPr="00B53D7D">
        <w:rPr>
          <w:rFonts w:ascii="標楷體" w:eastAsia="標楷體" w:hAnsi="標楷體"/>
        </w:rPr>
        <w:t>至</w:t>
      </w:r>
      <w:r w:rsidR="00B53D7D">
        <w:rPr>
          <w:rFonts w:ascii="標楷體" w:eastAsia="標楷體" w:hAnsi="標楷體"/>
        </w:rPr>
        <w:t>111</w:t>
      </w:r>
      <w:r w:rsidRPr="00B53D7D">
        <w:rPr>
          <w:rFonts w:ascii="標楷體" w:eastAsia="標楷體" w:hAnsi="標楷體"/>
        </w:rPr>
        <w:t>年</w:t>
      </w:r>
      <w:r w:rsidR="007856ED">
        <w:rPr>
          <w:rFonts w:ascii="標楷體" w:eastAsia="標楷體" w:hAnsi="標楷體" w:hint="eastAsia"/>
        </w:rPr>
        <w:t>8</w:t>
      </w:r>
      <w:r w:rsidRPr="00B53D7D">
        <w:rPr>
          <w:rFonts w:ascii="標楷體" w:eastAsia="標楷體" w:hAnsi="標楷體"/>
        </w:rPr>
        <w:t>月</w:t>
      </w:r>
      <w:r w:rsidR="007856ED">
        <w:rPr>
          <w:rFonts w:ascii="標楷體" w:eastAsia="標楷體" w:hAnsi="標楷體" w:hint="eastAsia"/>
        </w:rPr>
        <w:t>23</w:t>
      </w:r>
      <w:r w:rsidRPr="00B53D7D">
        <w:rPr>
          <w:rFonts w:ascii="標楷體" w:eastAsia="標楷體" w:hAnsi="標楷體"/>
        </w:rPr>
        <w:t>日(星期</w:t>
      </w:r>
      <w:r w:rsidR="007856ED">
        <w:rPr>
          <w:rFonts w:ascii="標楷體" w:eastAsia="標楷體" w:hAnsi="標楷體" w:hint="eastAsia"/>
        </w:rPr>
        <w:t>二</w:t>
      </w:r>
      <w:r w:rsidRPr="00B53D7D">
        <w:rPr>
          <w:rFonts w:ascii="標楷體" w:eastAsia="標楷體" w:hAnsi="標楷體"/>
        </w:rPr>
        <w:t>)止由本人親送或掛號</w:t>
      </w:r>
      <w:r w:rsidR="00A1261A">
        <w:rPr>
          <w:rFonts w:ascii="標楷體" w:eastAsia="標楷體" w:hAnsi="標楷體" w:hint="eastAsia"/>
        </w:rPr>
        <w:t xml:space="preserve"> </w:t>
      </w:r>
    </w:p>
    <w:p w:rsidR="00F06679" w:rsidRPr="00723838" w:rsidRDefault="00A1261A" w:rsidP="00B53D7D">
      <w:pPr>
        <w:pStyle w:val="a3"/>
        <w:spacing w:before="27" w:line="276" w:lineRule="auto"/>
        <w:ind w:leftChars="256" w:left="990" w:hangingChars="178" w:hanging="427"/>
        <w:jc w:val="both"/>
        <w:rPr>
          <w:rFonts w:ascii="標楷體" w:eastAsia="標楷體" w:hAnsi="標楷體"/>
        </w:rPr>
      </w:pPr>
      <w:r>
        <w:rPr>
          <w:rFonts w:ascii="標楷體" w:eastAsia="標楷體" w:hAnsi="標楷體" w:hint="eastAsia"/>
        </w:rPr>
        <w:t xml:space="preserve">    </w:t>
      </w:r>
      <w:r w:rsidR="00D51F43" w:rsidRPr="00B53D7D">
        <w:rPr>
          <w:rFonts w:ascii="標楷體" w:eastAsia="標楷體" w:hAnsi="標楷體"/>
        </w:rPr>
        <w:t>郵寄(以郵戳為憑)。</w:t>
      </w:r>
    </w:p>
    <w:p w:rsidR="00F06679" w:rsidRPr="00B53D7D" w:rsidRDefault="00D51F43" w:rsidP="00F337AC">
      <w:pPr>
        <w:pStyle w:val="a5"/>
        <w:numPr>
          <w:ilvl w:val="0"/>
          <w:numId w:val="1"/>
        </w:numPr>
        <w:tabs>
          <w:tab w:val="left" w:pos="1418"/>
        </w:tabs>
        <w:spacing w:line="276" w:lineRule="auto"/>
        <w:ind w:left="1418" w:hanging="353"/>
        <w:jc w:val="both"/>
        <w:rPr>
          <w:rFonts w:ascii="標楷體" w:eastAsia="標楷體" w:hAnsi="標楷體"/>
          <w:sz w:val="24"/>
          <w:szCs w:val="24"/>
        </w:rPr>
      </w:pPr>
      <w:r w:rsidRPr="00B53D7D">
        <w:rPr>
          <w:rFonts w:ascii="標楷體" w:eastAsia="標楷體" w:hAnsi="標楷體"/>
          <w:sz w:val="24"/>
          <w:szCs w:val="24"/>
        </w:rPr>
        <w:t>收件人：臺東縣</w:t>
      </w:r>
      <w:r>
        <w:rPr>
          <w:rFonts w:ascii="標楷體" w:eastAsia="標楷體" w:hAnsi="標楷體" w:hint="eastAsia"/>
          <w:sz w:val="24"/>
          <w:szCs w:val="24"/>
        </w:rPr>
        <w:t>新生國民中學</w:t>
      </w:r>
      <w:r w:rsidRPr="00B53D7D">
        <w:rPr>
          <w:rFonts w:ascii="標楷體" w:eastAsia="標楷體" w:hAnsi="標楷體"/>
          <w:sz w:val="24"/>
          <w:szCs w:val="24"/>
        </w:rPr>
        <w:t>課程</w:t>
      </w:r>
      <w:r>
        <w:rPr>
          <w:rFonts w:ascii="標楷體" w:eastAsia="標楷體" w:hAnsi="標楷體" w:hint="eastAsia"/>
          <w:sz w:val="24"/>
          <w:szCs w:val="24"/>
        </w:rPr>
        <w:t>與教學發展中心</w:t>
      </w:r>
      <w:r w:rsidR="00F337AC">
        <w:rPr>
          <w:rFonts w:ascii="標楷體" w:eastAsia="標楷體" w:hAnsi="標楷體" w:hint="eastAsia"/>
          <w:sz w:val="24"/>
          <w:szCs w:val="24"/>
        </w:rPr>
        <w:t>(美術大樓4樓</w:t>
      </w:r>
      <w:r w:rsidR="00F337AC">
        <w:rPr>
          <w:rFonts w:ascii="標楷體" w:eastAsia="標楷體" w:hAnsi="標楷體"/>
          <w:sz w:val="24"/>
          <w:szCs w:val="24"/>
        </w:rPr>
        <w:t>)</w:t>
      </w:r>
      <w:r>
        <w:rPr>
          <w:rFonts w:ascii="標楷體" w:eastAsia="標楷體" w:hAnsi="標楷體" w:hint="eastAsia"/>
          <w:sz w:val="24"/>
          <w:szCs w:val="24"/>
        </w:rPr>
        <w:t>陳</w:t>
      </w:r>
      <w:r w:rsidRPr="00B53D7D">
        <w:rPr>
          <w:rFonts w:ascii="標楷體" w:eastAsia="標楷體" w:hAnsi="標楷體"/>
          <w:sz w:val="24"/>
          <w:szCs w:val="24"/>
        </w:rPr>
        <w:t>小姐收。</w:t>
      </w:r>
    </w:p>
    <w:p w:rsidR="00F06679" w:rsidRPr="00B53D7D" w:rsidRDefault="00D51F43" w:rsidP="00D51F43">
      <w:pPr>
        <w:pStyle w:val="a5"/>
        <w:numPr>
          <w:ilvl w:val="0"/>
          <w:numId w:val="1"/>
        </w:numPr>
        <w:tabs>
          <w:tab w:val="left" w:pos="1418"/>
        </w:tabs>
        <w:spacing w:before="52" w:line="276" w:lineRule="auto"/>
        <w:ind w:hanging="481"/>
        <w:jc w:val="both"/>
        <w:rPr>
          <w:rFonts w:ascii="標楷體" w:eastAsia="標楷體" w:hAnsi="標楷體"/>
          <w:sz w:val="24"/>
          <w:szCs w:val="24"/>
        </w:rPr>
      </w:pPr>
      <w:r w:rsidRPr="00B53D7D">
        <w:rPr>
          <w:rFonts w:ascii="標楷體" w:eastAsia="標楷體" w:hAnsi="標楷體"/>
          <w:sz w:val="24"/>
          <w:szCs w:val="24"/>
        </w:rPr>
        <w:t>地址：950</w:t>
      </w:r>
      <w:r>
        <w:rPr>
          <w:rFonts w:ascii="標楷體" w:eastAsia="標楷體" w:hAnsi="標楷體" w:hint="eastAsia"/>
          <w:sz w:val="24"/>
          <w:szCs w:val="24"/>
        </w:rPr>
        <w:t>臺</w:t>
      </w:r>
      <w:r w:rsidRPr="00B53D7D">
        <w:rPr>
          <w:rFonts w:ascii="標楷體" w:eastAsia="標楷體" w:hAnsi="標楷體"/>
          <w:sz w:val="24"/>
          <w:szCs w:val="24"/>
        </w:rPr>
        <w:t>東市</w:t>
      </w:r>
      <w:r>
        <w:rPr>
          <w:rFonts w:ascii="標楷體" w:eastAsia="標楷體" w:hAnsi="標楷體" w:hint="eastAsia"/>
          <w:sz w:val="24"/>
          <w:szCs w:val="24"/>
        </w:rPr>
        <w:t>新生</w:t>
      </w:r>
      <w:r w:rsidRPr="00B53D7D">
        <w:rPr>
          <w:rFonts w:ascii="標楷體" w:eastAsia="標楷體" w:hAnsi="標楷體"/>
          <w:sz w:val="24"/>
          <w:szCs w:val="24"/>
        </w:rPr>
        <w:t>路</w:t>
      </w:r>
      <w:r>
        <w:rPr>
          <w:rFonts w:ascii="標楷體" w:eastAsia="標楷體" w:hAnsi="標楷體" w:hint="eastAsia"/>
          <w:sz w:val="24"/>
          <w:szCs w:val="24"/>
        </w:rPr>
        <w:t>6</w:t>
      </w:r>
      <w:r>
        <w:rPr>
          <w:rFonts w:ascii="標楷體" w:eastAsia="標楷體" w:hAnsi="標楷體"/>
          <w:sz w:val="24"/>
          <w:szCs w:val="24"/>
        </w:rPr>
        <w:t>41</w:t>
      </w:r>
      <w:r>
        <w:rPr>
          <w:rFonts w:ascii="標楷體" w:eastAsia="標楷體" w:hAnsi="標楷體" w:hint="eastAsia"/>
          <w:sz w:val="24"/>
          <w:szCs w:val="24"/>
        </w:rPr>
        <w:t>巷6</w:t>
      </w:r>
      <w:r>
        <w:rPr>
          <w:rFonts w:ascii="標楷體" w:eastAsia="標楷體" w:hAnsi="標楷體"/>
          <w:sz w:val="24"/>
          <w:szCs w:val="24"/>
        </w:rPr>
        <w:t>4</w:t>
      </w:r>
      <w:r w:rsidRPr="00B53D7D">
        <w:rPr>
          <w:rFonts w:ascii="標楷體" w:eastAsia="標楷體" w:hAnsi="標楷體"/>
          <w:sz w:val="24"/>
          <w:szCs w:val="24"/>
        </w:rPr>
        <w:t>號。</w:t>
      </w:r>
    </w:p>
    <w:p w:rsidR="00B53D7D" w:rsidRDefault="00D51F43" w:rsidP="00B53D7D">
      <w:pPr>
        <w:pStyle w:val="a3"/>
        <w:spacing w:line="276" w:lineRule="auto"/>
        <w:ind w:left="586" w:right="144" w:firstLine="480"/>
        <w:jc w:val="both"/>
        <w:rPr>
          <w:rFonts w:ascii="標楷體" w:eastAsia="標楷體" w:hAnsi="標楷體"/>
        </w:rPr>
      </w:pPr>
      <w:r w:rsidRPr="00723838">
        <w:rPr>
          <w:rFonts w:ascii="標楷體" w:eastAsia="標楷體" w:hAnsi="標楷體"/>
        </w:rPr>
        <w:t>3.</w:t>
      </w:r>
      <w:r w:rsidRPr="00B53D7D">
        <w:rPr>
          <w:rFonts w:ascii="標楷體" w:eastAsia="標楷體" w:hAnsi="標楷體"/>
        </w:rPr>
        <w:t xml:space="preserve"> 聯絡電話</w:t>
      </w:r>
      <w:r w:rsidRPr="00723838">
        <w:rPr>
          <w:rFonts w:ascii="標楷體" w:eastAsia="標楷體" w:hAnsi="標楷體"/>
        </w:rPr>
        <w:t>：089-</w:t>
      </w:r>
      <w:r w:rsidR="00B53D7D">
        <w:rPr>
          <w:rFonts w:ascii="標楷體" w:eastAsia="標楷體" w:hAnsi="標楷體"/>
        </w:rPr>
        <w:t>230201</w:t>
      </w:r>
      <w:bookmarkStart w:id="0" w:name="_GoBack"/>
      <w:bookmarkEnd w:id="0"/>
      <w:r w:rsidRPr="00723838">
        <w:rPr>
          <w:rFonts w:ascii="標楷體" w:eastAsia="標楷體" w:hAnsi="標楷體"/>
        </w:rPr>
        <w:t>。</w:t>
      </w:r>
    </w:p>
    <w:p w:rsidR="00F06679" w:rsidRPr="00723838" w:rsidRDefault="00D51F43" w:rsidP="00B53D7D">
      <w:pPr>
        <w:pStyle w:val="a3"/>
        <w:spacing w:line="276" w:lineRule="auto"/>
        <w:ind w:left="586" w:right="144" w:hanging="19"/>
        <w:jc w:val="both"/>
        <w:rPr>
          <w:rFonts w:ascii="標楷體" w:eastAsia="標楷體" w:hAnsi="標楷體"/>
        </w:rPr>
      </w:pPr>
      <w:r w:rsidRPr="00723838">
        <w:rPr>
          <w:rFonts w:ascii="標楷體" w:eastAsia="標楷體" w:hAnsi="標楷體"/>
        </w:rPr>
        <w:t>(三)檢附資料不全者、送件逾時者恕不受理。</w:t>
      </w:r>
    </w:p>
    <w:p w:rsidR="00F06679" w:rsidRPr="00723838" w:rsidRDefault="00D51F43" w:rsidP="00723838">
      <w:pPr>
        <w:pStyle w:val="a3"/>
        <w:spacing w:before="0" w:line="276" w:lineRule="auto"/>
        <w:ind w:left="1066" w:right="104" w:hanging="481"/>
        <w:jc w:val="both"/>
        <w:rPr>
          <w:rFonts w:ascii="標楷體" w:eastAsia="標楷體" w:hAnsi="標楷體"/>
        </w:rPr>
      </w:pPr>
      <w:r w:rsidRPr="00723838">
        <w:rPr>
          <w:rFonts w:ascii="標楷體" w:eastAsia="標楷體" w:hAnsi="標楷體"/>
        </w:rPr>
        <w:t>(四)繳交之各項證件，如有虛偽、不實等情事者，除取消甄選及錄取資格外，應負行政、民事或刑事等相關責任暨放棄先訴抗辯權；另不論錄取與否，參加甄選人員所繳證件影本均不予退件，惟未獲通知面試或未獲錄取之應徵者，如需返還書面應徵資料時，可檢附回郵信封俾利郵寄；如未附回郵信封者，則視同不需退還證件。</w:t>
      </w:r>
    </w:p>
    <w:p w:rsidR="00F06679" w:rsidRPr="00723838" w:rsidRDefault="00D51F43" w:rsidP="00723838">
      <w:pPr>
        <w:pStyle w:val="a3"/>
        <w:spacing w:before="1" w:line="276" w:lineRule="auto"/>
        <w:jc w:val="both"/>
        <w:rPr>
          <w:rFonts w:ascii="標楷體" w:eastAsia="標楷體" w:hAnsi="標楷體"/>
        </w:rPr>
      </w:pPr>
      <w:r w:rsidRPr="00723838">
        <w:rPr>
          <w:rFonts w:ascii="標楷體" w:eastAsia="標楷體" w:hAnsi="標楷體"/>
        </w:rPr>
        <w:t>十</w:t>
      </w:r>
      <w:r>
        <w:rPr>
          <w:rFonts w:ascii="標楷體" w:eastAsia="標楷體" w:hAnsi="標楷體" w:hint="eastAsia"/>
        </w:rPr>
        <w:t>二</w:t>
      </w:r>
      <w:r w:rsidRPr="00723838">
        <w:rPr>
          <w:rFonts w:ascii="標楷體" w:eastAsia="標楷體" w:hAnsi="標楷體"/>
        </w:rPr>
        <w:t>、備註：</w:t>
      </w:r>
    </w:p>
    <w:p w:rsidR="00F06679" w:rsidRDefault="00D51F43" w:rsidP="00B71D9D">
      <w:pPr>
        <w:pStyle w:val="a3"/>
        <w:numPr>
          <w:ilvl w:val="0"/>
          <w:numId w:val="3"/>
        </w:numPr>
        <w:spacing w:line="276" w:lineRule="auto"/>
        <w:ind w:right="164"/>
        <w:jc w:val="both"/>
        <w:rPr>
          <w:rFonts w:ascii="標楷體" w:eastAsia="標楷體" w:hAnsi="標楷體"/>
        </w:rPr>
      </w:pPr>
      <w:r w:rsidRPr="00B53D7D">
        <w:rPr>
          <w:rFonts w:ascii="標楷體" w:eastAsia="標楷體" w:hAnsi="標楷體"/>
        </w:rPr>
        <w:t>甄選採2階段方式辦理：書面資格審查通過後依電話通知參加口試</w:t>
      </w:r>
      <w:r w:rsidR="00D97F58">
        <w:rPr>
          <w:rFonts w:ascii="標楷體" w:eastAsia="標楷體" w:hAnsi="標楷體" w:hint="eastAsia"/>
        </w:rPr>
        <w:t>及實作</w:t>
      </w:r>
      <w:r w:rsidRPr="00B53D7D">
        <w:rPr>
          <w:rFonts w:ascii="標楷體" w:eastAsia="標楷體" w:hAnsi="標楷體"/>
        </w:rPr>
        <w:t>，時間及地點另行通知，</w:t>
      </w:r>
      <w:r w:rsidRPr="00723838">
        <w:rPr>
          <w:rFonts w:ascii="標楷體" w:eastAsia="標楷體" w:hAnsi="標楷體"/>
        </w:rPr>
        <w:t>如未到或不克參加者視同放棄。</w:t>
      </w:r>
    </w:p>
    <w:p w:rsidR="00B71D9D" w:rsidRPr="00B71D9D" w:rsidRDefault="00B71D9D" w:rsidP="00B71D9D">
      <w:pPr>
        <w:pStyle w:val="a3"/>
        <w:numPr>
          <w:ilvl w:val="0"/>
          <w:numId w:val="3"/>
        </w:numPr>
        <w:spacing w:line="276" w:lineRule="auto"/>
        <w:ind w:right="164"/>
        <w:jc w:val="both"/>
        <w:rPr>
          <w:rFonts w:ascii="標楷體" w:eastAsia="標楷體" w:hAnsi="標楷體"/>
        </w:rPr>
      </w:pPr>
      <w:r w:rsidRPr="00B71D9D">
        <w:rPr>
          <w:rFonts w:ascii="標楷體" w:eastAsia="標楷體" w:hAnsi="標楷體" w:hint="eastAsia"/>
        </w:rPr>
        <w:t>甄選及計分方式：</w:t>
      </w:r>
    </w:p>
    <w:p w:rsidR="00B71D9D" w:rsidRDefault="00B71D9D" w:rsidP="00B71D9D">
      <w:pPr>
        <w:pStyle w:val="a3"/>
        <w:numPr>
          <w:ilvl w:val="0"/>
          <w:numId w:val="4"/>
        </w:numPr>
        <w:spacing w:line="276" w:lineRule="auto"/>
        <w:ind w:right="164"/>
        <w:jc w:val="both"/>
        <w:rPr>
          <w:rFonts w:ascii="標楷體" w:eastAsia="標楷體" w:hAnsi="標楷體"/>
        </w:rPr>
      </w:pPr>
      <w:r w:rsidRPr="00B71D9D">
        <w:rPr>
          <w:rFonts w:ascii="標楷體" w:eastAsia="標楷體" w:hAnsi="標楷體" w:hint="eastAsia"/>
        </w:rPr>
        <w:t>資料審查：佔</w:t>
      </w:r>
      <w:r w:rsidR="00D40B52">
        <w:rPr>
          <w:rFonts w:ascii="標楷體" w:eastAsia="標楷體" w:hAnsi="標楷體" w:hint="eastAsia"/>
        </w:rPr>
        <w:t>30</w:t>
      </w:r>
      <w:r w:rsidRPr="00B71D9D">
        <w:rPr>
          <w:rFonts w:ascii="標楷體" w:eastAsia="標楷體" w:hAnsi="標楷體"/>
        </w:rPr>
        <w:t>%。</w:t>
      </w:r>
    </w:p>
    <w:p w:rsidR="00B71D9D" w:rsidRDefault="00B71D9D" w:rsidP="00B71D9D">
      <w:pPr>
        <w:pStyle w:val="a3"/>
        <w:numPr>
          <w:ilvl w:val="0"/>
          <w:numId w:val="4"/>
        </w:numPr>
        <w:spacing w:line="276" w:lineRule="auto"/>
        <w:ind w:right="164"/>
        <w:jc w:val="both"/>
        <w:rPr>
          <w:rFonts w:ascii="標楷體" w:eastAsia="標楷體" w:hAnsi="標楷體"/>
        </w:rPr>
      </w:pPr>
      <w:r w:rsidRPr="00B71D9D">
        <w:rPr>
          <w:rFonts w:ascii="標楷體" w:eastAsia="標楷體" w:hAnsi="標楷體" w:hint="eastAsia"/>
        </w:rPr>
        <w:t>口</w:t>
      </w:r>
      <w:r w:rsidRPr="00B71D9D">
        <w:rPr>
          <w:rFonts w:ascii="標楷體" w:eastAsia="標楷體" w:hAnsi="標楷體"/>
        </w:rPr>
        <w:t>試：佔</w:t>
      </w:r>
      <w:r w:rsidR="00D40B52">
        <w:rPr>
          <w:rFonts w:ascii="標楷體" w:eastAsia="標楷體" w:hAnsi="標楷體" w:hint="eastAsia"/>
        </w:rPr>
        <w:t>30</w:t>
      </w:r>
      <w:r w:rsidRPr="00B71D9D">
        <w:rPr>
          <w:rFonts w:ascii="標楷體" w:eastAsia="標楷體" w:hAnsi="標楷體"/>
        </w:rPr>
        <w:t>%</w:t>
      </w:r>
      <w:r>
        <w:rPr>
          <w:rFonts w:ascii="標楷體" w:eastAsia="標楷體" w:hAnsi="標楷體" w:hint="eastAsia"/>
        </w:rPr>
        <w:t>。</w:t>
      </w:r>
    </w:p>
    <w:p w:rsidR="00D40B52" w:rsidRPr="00AA0BE9" w:rsidRDefault="00D40B52" w:rsidP="00B71D9D">
      <w:pPr>
        <w:pStyle w:val="a3"/>
        <w:numPr>
          <w:ilvl w:val="0"/>
          <w:numId w:val="4"/>
        </w:numPr>
        <w:spacing w:line="276" w:lineRule="auto"/>
        <w:ind w:right="164"/>
        <w:jc w:val="both"/>
        <w:rPr>
          <w:rFonts w:ascii="標楷體" w:eastAsia="標楷體" w:hAnsi="標楷體"/>
          <w:highlight w:val="yellow"/>
        </w:rPr>
      </w:pPr>
      <w:r w:rsidRPr="00AA0BE9">
        <w:rPr>
          <w:rFonts w:ascii="標楷體" w:eastAsia="標楷體" w:hAnsi="標楷體" w:hint="eastAsia"/>
          <w:highlight w:val="yellow"/>
        </w:rPr>
        <w:t>實作：</w:t>
      </w:r>
      <w:r w:rsidRPr="00AA0BE9">
        <w:rPr>
          <w:rFonts w:ascii="標楷體" w:eastAsia="標楷體" w:hAnsi="標楷體"/>
          <w:highlight w:val="yellow"/>
        </w:rPr>
        <w:t>佔</w:t>
      </w:r>
      <w:r w:rsidRPr="00AA0BE9">
        <w:rPr>
          <w:rFonts w:ascii="標楷體" w:eastAsia="標楷體" w:hAnsi="標楷體" w:hint="eastAsia"/>
          <w:highlight w:val="yellow"/>
        </w:rPr>
        <w:t>40</w:t>
      </w:r>
      <w:r w:rsidRPr="00AA0BE9">
        <w:rPr>
          <w:rFonts w:ascii="標楷體" w:eastAsia="標楷體" w:hAnsi="標楷體"/>
          <w:highlight w:val="yellow"/>
        </w:rPr>
        <w:t>%</w:t>
      </w:r>
      <w:r w:rsidRPr="00AA0BE9">
        <w:rPr>
          <w:rFonts w:ascii="標楷體" w:eastAsia="標楷體" w:hAnsi="標楷體" w:hint="eastAsia"/>
          <w:highlight w:val="yellow"/>
        </w:rPr>
        <w:t>。</w:t>
      </w:r>
      <w:r w:rsidR="00C656C4" w:rsidRPr="00AA0BE9">
        <w:rPr>
          <w:rFonts w:ascii="標楷體" w:eastAsia="標楷體" w:hAnsi="標楷體" w:hint="eastAsia"/>
          <w:highlight w:val="yellow"/>
        </w:rPr>
        <w:t>(包含文書處理與</w:t>
      </w:r>
      <w:r w:rsidR="00AA0BE9" w:rsidRPr="00AA0BE9">
        <w:rPr>
          <w:rFonts w:ascii="標楷體" w:eastAsia="標楷體" w:hAnsi="標楷體" w:hint="eastAsia"/>
          <w:highlight w:val="yellow"/>
        </w:rPr>
        <w:t>視訊會議軟體操作</w:t>
      </w:r>
      <w:r w:rsidR="00C656C4" w:rsidRPr="00AA0BE9">
        <w:rPr>
          <w:rFonts w:ascii="標楷體" w:eastAsia="標楷體" w:hAnsi="標楷體" w:hint="eastAsia"/>
          <w:highlight w:val="yellow"/>
        </w:rPr>
        <w:t>)</w:t>
      </w:r>
    </w:p>
    <w:p w:rsidR="00B53D7D" w:rsidRDefault="00D51F43" w:rsidP="00B53D7D">
      <w:pPr>
        <w:pStyle w:val="a3"/>
        <w:spacing w:before="1" w:line="276" w:lineRule="auto"/>
        <w:ind w:left="586" w:right="3"/>
        <w:rPr>
          <w:rFonts w:ascii="標楷體" w:eastAsia="標楷體" w:hAnsi="標楷體"/>
        </w:rPr>
      </w:pPr>
      <w:r w:rsidRPr="00723838">
        <w:rPr>
          <w:rFonts w:ascii="標楷體" w:eastAsia="標楷體" w:hAnsi="標楷體"/>
        </w:rPr>
        <w:t>(</w:t>
      </w:r>
      <w:r w:rsidR="00D97F58">
        <w:rPr>
          <w:rFonts w:ascii="標楷體" w:eastAsia="標楷體" w:hAnsi="標楷體" w:hint="eastAsia"/>
        </w:rPr>
        <w:t>三</w:t>
      </w:r>
      <w:r w:rsidRPr="00723838">
        <w:rPr>
          <w:rFonts w:ascii="標楷體" w:eastAsia="標楷體" w:hAnsi="標楷體"/>
        </w:rPr>
        <w:t>)甄選結果通知錄取人員報到受聘，未錄取者恕不另行通知。</w:t>
      </w:r>
    </w:p>
    <w:p w:rsidR="00F06679" w:rsidRPr="00723838" w:rsidRDefault="00D51F43" w:rsidP="00B53D7D">
      <w:pPr>
        <w:pStyle w:val="a3"/>
        <w:spacing w:before="1" w:line="276" w:lineRule="auto"/>
        <w:ind w:left="586" w:right="3"/>
        <w:rPr>
          <w:rFonts w:ascii="標楷體" w:eastAsia="標楷體" w:hAnsi="標楷體"/>
        </w:rPr>
      </w:pPr>
      <w:r w:rsidRPr="00723838">
        <w:rPr>
          <w:rFonts w:ascii="標楷體" w:eastAsia="標楷體" w:hAnsi="標楷體"/>
        </w:rPr>
        <w:t>(</w:t>
      </w:r>
      <w:r w:rsidR="00D97F58">
        <w:rPr>
          <w:rFonts w:ascii="標楷體" w:eastAsia="標楷體" w:hAnsi="標楷體" w:hint="eastAsia"/>
        </w:rPr>
        <w:t>四</w:t>
      </w:r>
      <w:r w:rsidRPr="00723838">
        <w:rPr>
          <w:rFonts w:ascii="標楷體" w:eastAsia="標楷體" w:hAnsi="標楷體"/>
        </w:rPr>
        <w:t>)通知甄選錄取人員應於規定日期辦理報到受僱，無故不參加者，取消錄取資格。</w:t>
      </w:r>
    </w:p>
    <w:p w:rsidR="00F06679" w:rsidRPr="000F2517" w:rsidRDefault="00D51F43" w:rsidP="00723838">
      <w:pPr>
        <w:pStyle w:val="a3"/>
        <w:spacing w:before="0" w:line="276" w:lineRule="auto"/>
        <w:ind w:left="1066" w:right="166" w:hanging="481"/>
        <w:rPr>
          <w:rFonts w:ascii="標楷體" w:eastAsia="標楷體" w:hAnsi="標楷體"/>
        </w:rPr>
      </w:pPr>
      <w:r w:rsidRPr="00B53D7D">
        <w:rPr>
          <w:rFonts w:ascii="標楷體" w:eastAsia="標楷體" w:hAnsi="標楷體"/>
        </w:rPr>
        <w:t>(</w:t>
      </w:r>
      <w:r w:rsidR="00D97F58">
        <w:rPr>
          <w:rFonts w:ascii="標楷體" w:eastAsia="標楷體" w:hAnsi="標楷體" w:hint="eastAsia"/>
        </w:rPr>
        <w:t>五</w:t>
      </w:r>
      <w:r w:rsidRPr="00B53D7D">
        <w:rPr>
          <w:rFonts w:ascii="標楷體" w:eastAsia="標楷體" w:hAnsi="標楷體"/>
        </w:rPr>
        <w:t>)各機關長官對於配偶及三親等以內血親、姻親，不得進用為本機關或所屬機關之臨時人員。對</w:t>
      </w:r>
      <w:r w:rsidRPr="00723838">
        <w:rPr>
          <w:rFonts w:ascii="標楷體" w:eastAsia="標楷體" w:hAnsi="標楷體"/>
        </w:rPr>
        <w:t>於本機關各級主管長官之配偶及三親等以內血親、姻親，在其主管單位中應迴避進用。</w:t>
      </w:r>
    </w:p>
    <w:sectPr w:rsidR="00F06679" w:rsidRPr="000F2517" w:rsidSect="00B53D7D">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82" w:rsidRDefault="00771482" w:rsidP="000F2517">
      <w:r>
        <w:separator/>
      </w:r>
    </w:p>
  </w:endnote>
  <w:endnote w:type="continuationSeparator" w:id="0">
    <w:p w:rsidR="00771482" w:rsidRDefault="00771482" w:rsidP="000F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82" w:rsidRDefault="00771482" w:rsidP="000F2517">
      <w:r>
        <w:separator/>
      </w:r>
    </w:p>
  </w:footnote>
  <w:footnote w:type="continuationSeparator" w:id="0">
    <w:p w:rsidR="00771482" w:rsidRDefault="00771482" w:rsidP="000F25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73276"/>
    <w:multiLevelType w:val="hybridMultilevel"/>
    <w:tmpl w:val="18ACF3E6"/>
    <w:lvl w:ilvl="0" w:tplc="7A4879D4">
      <w:start w:val="1"/>
      <w:numFmt w:val="decimal"/>
      <w:lvlText w:val="%1."/>
      <w:lvlJc w:val="left"/>
      <w:pPr>
        <w:ind w:left="1458" w:hanging="392"/>
      </w:pPr>
      <w:rPr>
        <w:rFonts w:ascii="SimSun" w:eastAsia="SimSun" w:hAnsi="SimSun" w:cs="SimSun" w:hint="default"/>
        <w:w w:val="100"/>
        <w:sz w:val="24"/>
        <w:szCs w:val="24"/>
        <w:lang w:val="en-US" w:eastAsia="zh-TW" w:bidi="ar-SA"/>
      </w:rPr>
    </w:lvl>
    <w:lvl w:ilvl="1" w:tplc="2D6AC382">
      <w:numFmt w:val="bullet"/>
      <w:lvlText w:val="•"/>
      <w:lvlJc w:val="left"/>
      <w:pPr>
        <w:ind w:left="2418" w:hanging="392"/>
      </w:pPr>
      <w:rPr>
        <w:rFonts w:hint="default"/>
        <w:lang w:val="en-US" w:eastAsia="zh-TW" w:bidi="ar-SA"/>
      </w:rPr>
    </w:lvl>
    <w:lvl w:ilvl="2" w:tplc="E7289BF6">
      <w:numFmt w:val="bullet"/>
      <w:lvlText w:val="•"/>
      <w:lvlJc w:val="left"/>
      <w:pPr>
        <w:ind w:left="3377" w:hanging="392"/>
      </w:pPr>
      <w:rPr>
        <w:rFonts w:hint="default"/>
        <w:lang w:val="en-US" w:eastAsia="zh-TW" w:bidi="ar-SA"/>
      </w:rPr>
    </w:lvl>
    <w:lvl w:ilvl="3" w:tplc="B3C625FE">
      <w:numFmt w:val="bullet"/>
      <w:lvlText w:val="•"/>
      <w:lvlJc w:val="left"/>
      <w:pPr>
        <w:ind w:left="4335" w:hanging="392"/>
      </w:pPr>
      <w:rPr>
        <w:rFonts w:hint="default"/>
        <w:lang w:val="en-US" w:eastAsia="zh-TW" w:bidi="ar-SA"/>
      </w:rPr>
    </w:lvl>
    <w:lvl w:ilvl="4" w:tplc="F55EDF24">
      <w:numFmt w:val="bullet"/>
      <w:lvlText w:val="•"/>
      <w:lvlJc w:val="left"/>
      <w:pPr>
        <w:ind w:left="5294" w:hanging="392"/>
      </w:pPr>
      <w:rPr>
        <w:rFonts w:hint="default"/>
        <w:lang w:val="en-US" w:eastAsia="zh-TW" w:bidi="ar-SA"/>
      </w:rPr>
    </w:lvl>
    <w:lvl w:ilvl="5" w:tplc="02887764">
      <w:numFmt w:val="bullet"/>
      <w:lvlText w:val="•"/>
      <w:lvlJc w:val="left"/>
      <w:pPr>
        <w:ind w:left="6253" w:hanging="392"/>
      </w:pPr>
      <w:rPr>
        <w:rFonts w:hint="default"/>
        <w:lang w:val="en-US" w:eastAsia="zh-TW" w:bidi="ar-SA"/>
      </w:rPr>
    </w:lvl>
    <w:lvl w:ilvl="6" w:tplc="AEB83BC4">
      <w:numFmt w:val="bullet"/>
      <w:lvlText w:val="•"/>
      <w:lvlJc w:val="left"/>
      <w:pPr>
        <w:ind w:left="7211" w:hanging="392"/>
      </w:pPr>
      <w:rPr>
        <w:rFonts w:hint="default"/>
        <w:lang w:val="en-US" w:eastAsia="zh-TW" w:bidi="ar-SA"/>
      </w:rPr>
    </w:lvl>
    <w:lvl w:ilvl="7" w:tplc="3F7E4A1C">
      <w:numFmt w:val="bullet"/>
      <w:lvlText w:val="•"/>
      <w:lvlJc w:val="left"/>
      <w:pPr>
        <w:ind w:left="8170" w:hanging="392"/>
      </w:pPr>
      <w:rPr>
        <w:rFonts w:hint="default"/>
        <w:lang w:val="en-US" w:eastAsia="zh-TW" w:bidi="ar-SA"/>
      </w:rPr>
    </w:lvl>
    <w:lvl w:ilvl="8" w:tplc="6C046668">
      <w:numFmt w:val="bullet"/>
      <w:lvlText w:val="•"/>
      <w:lvlJc w:val="left"/>
      <w:pPr>
        <w:ind w:left="9129" w:hanging="392"/>
      </w:pPr>
      <w:rPr>
        <w:rFonts w:hint="default"/>
        <w:lang w:val="en-US" w:eastAsia="zh-TW" w:bidi="ar-SA"/>
      </w:rPr>
    </w:lvl>
  </w:abstractNum>
  <w:abstractNum w:abstractNumId="1" w15:restartNumberingAfterBreak="0">
    <w:nsid w:val="34DF0800"/>
    <w:multiLevelType w:val="hybridMultilevel"/>
    <w:tmpl w:val="D894561A"/>
    <w:lvl w:ilvl="0" w:tplc="16F28482">
      <w:start w:val="1"/>
      <w:numFmt w:val="decimal"/>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2" w15:restartNumberingAfterBreak="0">
    <w:nsid w:val="520C593C"/>
    <w:multiLevelType w:val="hybridMultilevel"/>
    <w:tmpl w:val="D1288A80"/>
    <w:lvl w:ilvl="0" w:tplc="640A72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597251D"/>
    <w:multiLevelType w:val="hybridMultilevel"/>
    <w:tmpl w:val="F5461CF4"/>
    <w:lvl w:ilvl="0" w:tplc="327C47C6">
      <w:start w:val="1"/>
      <w:numFmt w:val="taiwaneseCountingThousand"/>
      <w:lvlText w:val="(%1)"/>
      <w:lvlJc w:val="left"/>
      <w:pPr>
        <w:ind w:left="1065" w:hanging="480"/>
      </w:pPr>
      <w:rPr>
        <w:rFonts w:hint="default"/>
      </w:rPr>
    </w:lvl>
    <w:lvl w:ilvl="1" w:tplc="04090019">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4" w15:restartNumberingAfterBreak="0">
    <w:nsid w:val="75F63B2F"/>
    <w:multiLevelType w:val="hybridMultilevel"/>
    <w:tmpl w:val="6BFAEDEA"/>
    <w:lvl w:ilvl="0" w:tplc="B53EC13C">
      <w:start w:val="1"/>
      <w:numFmt w:val="decimal"/>
      <w:lvlText w:val="%1."/>
      <w:lvlJc w:val="left"/>
      <w:pPr>
        <w:ind w:left="1546" w:hanging="480"/>
      </w:pPr>
      <w:rPr>
        <w:rFonts w:ascii="SimSun" w:eastAsia="SimSun" w:hAnsi="SimSun" w:cs="SimSun" w:hint="default"/>
        <w:w w:val="100"/>
        <w:sz w:val="24"/>
        <w:szCs w:val="24"/>
        <w:lang w:val="en-US" w:eastAsia="zh-TW" w:bidi="ar-SA"/>
      </w:rPr>
    </w:lvl>
    <w:lvl w:ilvl="1" w:tplc="8FEAB012">
      <w:numFmt w:val="bullet"/>
      <w:lvlText w:val="•"/>
      <w:lvlJc w:val="left"/>
      <w:pPr>
        <w:ind w:left="2490" w:hanging="480"/>
      </w:pPr>
      <w:rPr>
        <w:rFonts w:hint="default"/>
        <w:lang w:val="en-US" w:eastAsia="zh-TW" w:bidi="ar-SA"/>
      </w:rPr>
    </w:lvl>
    <w:lvl w:ilvl="2" w:tplc="48567E7A">
      <w:numFmt w:val="bullet"/>
      <w:lvlText w:val="•"/>
      <w:lvlJc w:val="left"/>
      <w:pPr>
        <w:ind w:left="3441" w:hanging="480"/>
      </w:pPr>
      <w:rPr>
        <w:rFonts w:hint="default"/>
        <w:lang w:val="en-US" w:eastAsia="zh-TW" w:bidi="ar-SA"/>
      </w:rPr>
    </w:lvl>
    <w:lvl w:ilvl="3" w:tplc="8260FD9C">
      <w:numFmt w:val="bullet"/>
      <w:lvlText w:val="•"/>
      <w:lvlJc w:val="left"/>
      <w:pPr>
        <w:ind w:left="4391" w:hanging="480"/>
      </w:pPr>
      <w:rPr>
        <w:rFonts w:hint="default"/>
        <w:lang w:val="en-US" w:eastAsia="zh-TW" w:bidi="ar-SA"/>
      </w:rPr>
    </w:lvl>
    <w:lvl w:ilvl="4" w:tplc="EA16F476">
      <w:numFmt w:val="bullet"/>
      <w:lvlText w:val="•"/>
      <w:lvlJc w:val="left"/>
      <w:pPr>
        <w:ind w:left="5342" w:hanging="480"/>
      </w:pPr>
      <w:rPr>
        <w:rFonts w:hint="default"/>
        <w:lang w:val="en-US" w:eastAsia="zh-TW" w:bidi="ar-SA"/>
      </w:rPr>
    </w:lvl>
    <w:lvl w:ilvl="5" w:tplc="F1C84322">
      <w:numFmt w:val="bullet"/>
      <w:lvlText w:val="•"/>
      <w:lvlJc w:val="left"/>
      <w:pPr>
        <w:ind w:left="6293" w:hanging="480"/>
      </w:pPr>
      <w:rPr>
        <w:rFonts w:hint="default"/>
        <w:lang w:val="en-US" w:eastAsia="zh-TW" w:bidi="ar-SA"/>
      </w:rPr>
    </w:lvl>
    <w:lvl w:ilvl="6" w:tplc="D49A9B30">
      <w:numFmt w:val="bullet"/>
      <w:lvlText w:val="•"/>
      <w:lvlJc w:val="left"/>
      <w:pPr>
        <w:ind w:left="7243" w:hanging="480"/>
      </w:pPr>
      <w:rPr>
        <w:rFonts w:hint="default"/>
        <w:lang w:val="en-US" w:eastAsia="zh-TW" w:bidi="ar-SA"/>
      </w:rPr>
    </w:lvl>
    <w:lvl w:ilvl="7" w:tplc="294A3FB2">
      <w:numFmt w:val="bullet"/>
      <w:lvlText w:val="•"/>
      <w:lvlJc w:val="left"/>
      <w:pPr>
        <w:ind w:left="8194" w:hanging="480"/>
      </w:pPr>
      <w:rPr>
        <w:rFonts w:hint="default"/>
        <w:lang w:val="en-US" w:eastAsia="zh-TW" w:bidi="ar-SA"/>
      </w:rPr>
    </w:lvl>
    <w:lvl w:ilvl="8" w:tplc="F67CB0F0">
      <w:numFmt w:val="bullet"/>
      <w:lvlText w:val="•"/>
      <w:lvlJc w:val="left"/>
      <w:pPr>
        <w:ind w:left="9145" w:hanging="480"/>
      </w:pPr>
      <w:rPr>
        <w:rFonts w:hint="default"/>
        <w:lang w:val="en-US" w:eastAsia="zh-TW" w:bidi="ar-SA"/>
      </w:rPr>
    </w:lvl>
  </w:abstractNum>
  <w:abstractNum w:abstractNumId="5" w15:restartNumberingAfterBreak="0">
    <w:nsid w:val="7E9D24C3"/>
    <w:multiLevelType w:val="hybridMultilevel"/>
    <w:tmpl w:val="059A52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79"/>
    <w:rsid w:val="00030AF2"/>
    <w:rsid w:val="000A1A69"/>
    <w:rsid w:val="000F2517"/>
    <w:rsid w:val="00473D8B"/>
    <w:rsid w:val="004850D6"/>
    <w:rsid w:val="00723838"/>
    <w:rsid w:val="00736990"/>
    <w:rsid w:val="007677D1"/>
    <w:rsid w:val="00771482"/>
    <w:rsid w:val="007856ED"/>
    <w:rsid w:val="007909C3"/>
    <w:rsid w:val="007C3FC1"/>
    <w:rsid w:val="00883FBD"/>
    <w:rsid w:val="00A1261A"/>
    <w:rsid w:val="00AA0BE9"/>
    <w:rsid w:val="00B00E1F"/>
    <w:rsid w:val="00B53D7D"/>
    <w:rsid w:val="00B71D9D"/>
    <w:rsid w:val="00C032A8"/>
    <w:rsid w:val="00C377C3"/>
    <w:rsid w:val="00C656C4"/>
    <w:rsid w:val="00D40B52"/>
    <w:rsid w:val="00D51F43"/>
    <w:rsid w:val="00D97F58"/>
    <w:rsid w:val="00ED3A20"/>
    <w:rsid w:val="00F06679"/>
    <w:rsid w:val="00F25377"/>
    <w:rsid w:val="00F337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05780"/>
  <w15:docId w15:val="{A65A504C-FE69-4AFE-9911-48337F73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3"/>
      <w:ind w:left="106"/>
    </w:pPr>
    <w:rPr>
      <w:sz w:val="24"/>
      <w:szCs w:val="24"/>
    </w:rPr>
  </w:style>
  <w:style w:type="paragraph" w:styleId="a4">
    <w:name w:val="Title"/>
    <w:basedOn w:val="a"/>
    <w:uiPriority w:val="1"/>
    <w:qFormat/>
    <w:pPr>
      <w:spacing w:line="444" w:lineRule="exact"/>
      <w:ind w:left="1009"/>
    </w:pPr>
    <w:rPr>
      <w:rFonts w:ascii="微軟正黑體" w:eastAsia="微軟正黑體" w:hAnsi="微軟正黑體" w:cs="微軟正黑體"/>
      <w:b/>
      <w:bCs/>
      <w:sz w:val="28"/>
      <w:szCs w:val="28"/>
    </w:rPr>
  </w:style>
  <w:style w:type="paragraph" w:styleId="a5">
    <w:name w:val="List Paragraph"/>
    <w:basedOn w:val="a"/>
    <w:uiPriority w:val="1"/>
    <w:qFormat/>
    <w:pPr>
      <w:spacing w:before="53"/>
      <w:ind w:left="1458" w:hanging="393"/>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53D7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53D7D"/>
    <w:rPr>
      <w:rFonts w:asciiTheme="majorHAnsi" w:eastAsiaTheme="majorEastAsia" w:hAnsiTheme="majorHAnsi" w:cstheme="majorBidi"/>
      <w:sz w:val="18"/>
      <w:szCs w:val="18"/>
      <w:lang w:eastAsia="zh-TW"/>
    </w:rPr>
  </w:style>
  <w:style w:type="paragraph" w:styleId="a8">
    <w:name w:val="header"/>
    <w:basedOn w:val="a"/>
    <w:link w:val="a9"/>
    <w:uiPriority w:val="99"/>
    <w:unhideWhenUsed/>
    <w:rsid w:val="000F2517"/>
    <w:pPr>
      <w:tabs>
        <w:tab w:val="center" w:pos="4153"/>
        <w:tab w:val="right" w:pos="8306"/>
      </w:tabs>
      <w:snapToGrid w:val="0"/>
    </w:pPr>
    <w:rPr>
      <w:sz w:val="20"/>
      <w:szCs w:val="20"/>
    </w:rPr>
  </w:style>
  <w:style w:type="character" w:customStyle="1" w:styleId="a9">
    <w:name w:val="頁首 字元"/>
    <w:basedOn w:val="a0"/>
    <w:link w:val="a8"/>
    <w:uiPriority w:val="99"/>
    <w:rsid w:val="000F2517"/>
    <w:rPr>
      <w:rFonts w:ascii="SimSun" w:eastAsia="SimSun" w:hAnsi="SimSun" w:cs="SimSun"/>
      <w:sz w:val="20"/>
      <w:szCs w:val="20"/>
      <w:lang w:eastAsia="zh-TW"/>
    </w:rPr>
  </w:style>
  <w:style w:type="paragraph" w:styleId="aa">
    <w:name w:val="footer"/>
    <w:basedOn w:val="a"/>
    <w:link w:val="ab"/>
    <w:uiPriority w:val="99"/>
    <w:unhideWhenUsed/>
    <w:rsid w:val="000F2517"/>
    <w:pPr>
      <w:tabs>
        <w:tab w:val="center" w:pos="4153"/>
        <w:tab w:val="right" w:pos="8306"/>
      </w:tabs>
      <w:snapToGrid w:val="0"/>
    </w:pPr>
    <w:rPr>
      <w:sz w:val="20"/>
      <w:szCs w:val="20"/>
    </w:rPr>
  </w:style>
  <w:style w:type="character" w:customStyle="1" w:styleId="ab">
    <w:name w:val="頁尾 字元"/>
    <w:basedOn w:val="a0"/>
    <w:link w:val="aa"/>
    <w:uiPriority w:val="99"/>
    <w:rsid w:val="000F2517"/>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hyes</dc:creator>
  <cp:lastModifiedBy>User</cp:lastModifiedBy>
  <cp:revision>5</cp:revision>
  <cp:lastPrinted>2022-08-05T06:13:00Z</cp:lastPrinted>
  <dcterms:created xsi:type="dcterms:W3CDTF">2022-08-05T06:21:00Z</dcterms:created>
  <dcterms:modified xsi:type="dcterms:W3CDTF">2022-08-12T04:22:00Z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Microsoft® Word 2010</vt:lpwstr>
  </property>
  <property fmtid="{D5CDD505-2E9C-101B-9397-08002B2CF9AE}" pid="4" name="LastSaved">
    <vt:filetime>2022-07-06T00:00:00Z</vt:filetime>
  </property>
</Properties>
</file>