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D9F93" w14:textId="07FBF118" w:rsidR="00D505A2" w:rsidRPr="004B4F44" w:rsidRDefault="00B16888" w:rsidP="00D505A2">
      <w:pPr>
        <w:widowControl/>
        <w:spacing w:line="500" w:lineRule="exact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4B4F44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臺</w:t>
      </w:r>
      <w:r w:rsidR="008F438B" w:rsidRPr="004B4F44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東縣</w:t>
      </w:r>
      <w:r w:rsidR="00D505A2" w:rsidRPr="004B4F44">
        <w:rPr>
          <w:rFonts w:ascii="標楷體" w:eastAsia="標楷體" w:hAnsi="標楷體" w:cs="Times New Roman"/>
          <w:b/>
          <w:kern w:val="0"/>
          <w:sz w:val="28"/>
          <w:szCs w:val="28"/>
        </w:rPr>
        <w:t>1</w:t>
      </w:r>
      <w:r w:rsidR="008F438B" w:rsidRPr="004B4F44">
        <w:rPr>
          <w:rFonts w:ascii="標楷體" w:eastAsia="標楷體" w:hAnsi="標楷體" w:cs="Times New Roman"/>
          <w:b/>
          <w:kern w:val="0"/>
          <w:sz w:val="28"/>
          <w:szCs w:val="28"/>
        </w:rPr>
        <w:t>10</w:t>
      </w:r>
      <w:r w:rsidR="00D505A2" w:rsidRPr="004B4F44">
        <w:rPr>
          <w:rFonts w:ascii="標楷體" w:eastAsia="標楷體" w:hAnsi="標楷體" w:cs="Times New Roman"/>
          <w:b/>
          <w:kern w:val="0"/>
          <w:sz w:val="28"/>
          <w:szCs w:val="28"/>
        </w:rPr>
        <w:t>年度國民中</w:t>
      </w:r>
      <w:r w:rsidR="008F438B" w:rsidRPr="004B4F44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小</w:t>
      </w:r>
      <w:r w:rsidR="00D505A2" w:rsidRPr="004B4F44">
        <w:rPr>
          <w:rFonts w:ascii="標楷體" w:eastAsia="標楷體" w:hAnsi="標楷體" w:cs="Times New Roman"/>
          <w:b/>
          <w:kern w:val="0"/>
          <w:sz w:val="28"/>
          <w:szCs w:val="28"/>
        </w:rPr>
        <w:t>學學生讀報教育</w:t>
      </w:r>
      <w:r w:rsidR="005229BE" w:rsidRPr="004B4F44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-好讀周報</w:t>
      </w:r>
      <w:r w:rsidR="00D505A2" w:rsidRPr="004B4F44">
        <w:rPr>
          <w:rFonts w:ascii="標楷體" w:eastAsia="標楷體" w:hAnsi="標楷體" w:cs="Times New Roman"/>
          <w:b/>
          <w:kern w:val="0"/>
          <w:sz w:val="28"/>
          <w:szCs w:val="28"/>
        </w:rPr>
        <w:t>計畫</w:t>
      </w:r>
    </w:p>
    <w:p w14:paraId="3C8F9BDA" w14:textId="77777777" w:rsidR="00D505A2" w:rsidRPr="004B4F44" w:rsidRDefault="001373E2" w:rsidP="00D505A2">
      <w:pPr>
        <w:widowControl/>
        <w:spacing w:line="377" w:lineRule="atLeast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一、好讀周報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特色</w:t>
      </w:r>
    </w:p>
    <w:p w14:paraId="6C5ABEAD" w14:textId="77777777" w:rsidR="00D505A2" w:rsidRPr="004B4F44" w:rsidRDefault="00D505A2" w:rsidP="00D505A2">
      <w:pPr>
        <w:pStyle w:val="a3"/>
        <w:widowControl/>
        <w:numPr>
          <w:ilvl w:val="0"/>
          <w:numId w:val="9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發行概況</w:t>
      </w:r>
    </w:p>
    <w:p w14:paraId="7051F3CC" w14:textId="77777777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民國98年4月27日創刊，每周一發行。</w:t>
      </w:r>
      <w:r w:rsidRPr="004B4F44">
        <w:rPr>
          <w:rFonts w:ascii="標楷體" w:eastAsia="標楷體" w:hAnsi="標楷體" w:cs="Times New Roman"/>
          <w:kern w:val="0"/>
          <w:szCs w:val="24"/>
        </w:rPr>
        <w:br/>
      </w:r>
      <w:proofErr w:type="gramStart"/>
      <w:r w:rsidRPr="004B4F44">
        <w:rPr>
          <w:rFonts w:ascii="標楷體" w:eastAsia="標楷體" w:hAnsi="標楷體" w:cs="Times New Roman"/>
          <w:kern w:val="0"/>
          <w:szCs w:val="24"/>
        </w:rPr>
        <w:t>小開報每期</w:t>
      </w:r>
      <w:proofErr w:type="gramEnd"/>
      <w:r w:rsidRPr="004B4F44">
        <w:rPr>
          <w:rFonts w:ascii="標楷體" w:eastAsia="標楷體" w:hAnsi="標楷體" w:cs="Times New Roman"/>
          <w:kern w:val="0"/>
          <w:szCs w:val="24"/>
        </w:rPr>
        <w:t>20頁。</w:t>
      </w:r>
    </w:p>
    <w:p w14:paraId="1302CA2E" w14:textId="1F2BA319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迄今已發</w:t>
      </w:r>
      <w:r w:rsidR="008F4B4F" w:rsidRPr="004B4F44">
        <w:rPr>
          <w:rFonts w:ascii="標楷體" w:eastAsia="標楷體" w:hAnsi="標楷體" w:cs="Times New Roman" w:hint="eastAsia"/>
          <w:kern w:val="0"/>
          <w:szCs w:val="24"/>
        </w:rPr>
        <w:t>行6</w:t>
      </w:r>
      <w:r w:rsidR="008F4B4F" w:rsidRPr="004B4F44">
        <w:rPr>
          <w:rFonts w:ascii="標楷體" w:eastAsia="標楷體" w:hAnsi="標楷體" w:cs="Times New Roman"/>
          <w:kern w:val="0"/>
          <w:szCs w:val="24"/>
        </w:rPr>
        <w:t>08</w:t>
      </w:r>
      <w:r w:rsidRPr="004B4F44">
        <w:rPr>
          <w:rFonts w:ascii="標楷體" w:eastAsia="標楷體" w:hAnsi="標楷體" w:cs="Times New Roman"/>
          <w:kern w:val="0"/>
          <w:szCs w:val="24"/>
        </w:rPr>
        <w:t>期(截至1</w:t>
      </w:r>
      <w:r w:rsidR="008F438B" w:rsidRPr="004B4F44">
        <w:rPr>
          <w:rFonts w:ascii="標楷體" w:eastAsia="標楷體" w:hAnsi="標楷體" w:cs="Times New Roman"/>
          <w:kern w:val="0"/>
          <w:szCs w:val="24"/>
        </w:rPr>
        <w:t>10</w:t>
      </w:r>
      <w:r w:rsidRPr="004B4F44">
        <w:rPr>
          <w:rFonts w:ascii="標楷體" w:eastAsia="標楷體" w:hAnsi="標楷體" w:cs="Times New Roman"/>
          <w:kern w:val="0"/>
          <w:szCs w:val="24"/>
        </w:rPr>
        <w:t>年</w:t>
      </w:r>
      <w:r w:rsidR="00E51F80" w:rsidRPr="004B4F44">
        <w:rPr>
          <w:rFonts w:ascii="標楷體" w:eastAsia="標楷體" w:hAnsi="標楷體" w:cs="Times New Roman" w:hint="eastAsia"/>
          <w:kern w:val="0"/>
          <w:szCs w:val="24"/>
        </w:rPr>
        <w:t>0</w:t>
      </w:r>
      <w:r w:rsidR="008F438B" w:rsidRPr="004B4F44">
        <w:rPr>
          <w:rFonts w:ascii="標楷體" w:eastAsia="標楷體" w:hAnsi="標楷體" w:cs="Times New Roman"/>
          <w:kern w:val="0"/>
          <w:szCs w:val="24"/>
        </w:rPr>
        <w:t>3</w:t>
      </w:r>
      <w:r w:rsidRPr="004B4F44">
        <w:rPr>
          <w:rFonts w:ascii="標楷體" w:eastAsia="標楷體" w:hAnsi="標楷體" w:cs="Times New Roman"/>
          <w:kern w:val="0"/>
          <w:szCs w:val="24"/>
        </w:rPr>
        <w:t>月</w:t>
      </w:r>
      <w:r w:rsidR="008F438B" w:rsidRPr="004B4F44">
        <w:rPr>
          <w:rFonts w:ascii="標楷體" w:eastAsia="標楷體" w:hAnsi="標楷體" w:cs="Times New Roman"/>
          <w:kern w:val="0"/>
          <w:szCs w:val="24"/>
        </w:rPr>
        <w:t>1</w:t>
      </w:r>
      <w:r w:rsidR="008F4B4F" w:rsidRPr="004B4F44">
        <w:rPr>
          <w:rFonts w:ascii="標楷體" w:eastAsia="標楷體" w:hAnsi="標楷體" w:cs="Times New Roman" w:hint="eastAsia"/>
          <w:kern w:val="0"/>
          <w:szCs w:val="24"/>
        </w:rPr>
        <w:t>5</w:t>
      </w:r>
      <w:r w:rsidRPr="004B4F44">
        <w:rPr>
          <w:rFonts w:ascii="標楷體" w:eastAsia="標楷體" w:hAnsi="標楷體" w:cs="Times New Roman"/>
          <w:kern w:val="0"/>
          <w:szCs w:val="24"/>
        </w:rPr>
        <w:t>日)。</w:t>
      </w:r>
    </w:p>
    <w:p w14:paraId="6D12FDEE" w14:textId="77777777" w:rsidR="001373E2" w:rsidRPr="004B4F44" w:rsidRDefault="001373E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0CA48EA6" w14:textId="77777777" w:rsidR="00D505A2" w:rsidRPr="004B4F44" w:rsidRDefault="00D505A2" w:rsidP="00D505A2">
      <w:pPr>
        <w:pStyle w:val="a3"/>
        <w:widowControl/>
        <w:numPr>
          <w:ilvl w:val="0"/>
          <w:numId w:val="9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內容屬性</w:t>
      </w:r>
    </w:p>
    <w:p w14:paraId="20011B19" w14:textId="1255FEC2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詮釋「閱讀」的更多可能，讀懂、讀通，更要「讀出看法」。</w:t>
      </w:r>
      <w:r w:rsidRPr="004B4F44">
        <w:rPr>
          <w:rFonts w:ascii="標楷體" w:eastAsia="標楷體" w:hAnsi="標楷體" w:cs="Times New Roman"/>
          <w:kern w:val="0"/>
          <w:szCs w:val="24"/>
        </w:rPr>
        <w:br/>
        <w:t>好讀2009年創刊迄今，取材多元，反思過去也放眼未來，一本專為青少年量身設計的刊物，報導</w:t>
      </w:r>
      <w:r w:rsidR="00B16888" w:rsidRPr="004B4F44">
        <w:rPr>
          <w:rFonts w:ascii="標楷體" w:eastAsia="標楷體" w:hAnsi="標楷體" w:cs="Times New Roman"/>
          <w:kern w:val="0"/>
          <w:szCs w:val="24"/>
        </w:rPr>
        <w:t>臺</w:t>
      </w:r>
      <w:r w:rsidRPr="004B4F44">
        <w:rPr>
          <w:rFonts w:ascii="標楷體" w:eastAsia="標楷體" w:hAnsi="標楷體" w:cs="Times New Roman"/>
          <w:kern w:val="0"/>
          <w:szCs w:val="24"/>
        </w:rPr>
        <w:t>灣與國際時事，拓展國際視野；</w:t>
      </w:r>
      <w:proofErr w:type="gramStart"/>
      <w:r w:rsidRPr="004B4F44">
        <w:rPr>
          <w:rFonts w:ascii="標楷體" w:eastAsia="標楷體" w:hAnsi="標楷體" w:cs="Times New Roman"/>
          <w:kern w:val="0"/>
          <w:szCs w:val="24"/>
        </w:rPr>
        <w:t>選摘青少年</w:t>
      </w:r>
      <w:proofErr w:type="gramEnd"/>
      <w:r w:rsidRPr="004B4F44">
        <w:rPr>
          <w:rFonts w:ascii="標楷體" w:eastAsia="標楷體" w:hAnsi="標楷體" w:cs="Times New Roman"/>
          <w:kern w:val="0"/>
          <w:szCs w:val="24"/>
        </w:rPr>
        <w:t>新書，介紹科學新知與流行話題，累積語文能量；專欄作家剖析兩性知識，拓展生活經驗。</w:t>
      </w:r>
    </w:p>
    <w:p w14:paraId="465E21E4" w14:textId="2447015F" w:rsidR="008F438B" w:rsidRPr="004B4F44" w:rsidRDefault="008F438B" w:rsidP="008F438B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迎向1</w:t>
      </w:r>
      <w:r w:rsidRPr="004B4F44">
        <w:rPr>
          <w:rFonts w:ascii="標楷體" w:eastAsia="標楷體" w:hAnsi="標楷體" w:cs="Times New Roman"/>
          <w:kern w:val="0"/>
          <w:szCs w:val="24"/>
        </w:rPr>
        <w:t>08</w:t>
      </w:r>
      <w:proofErr w:type="gramStart"/>
      <w:r w:rsidRPr="004B4F44">
        <w:rPr>
          <w:rFonts w:ascii="標楷體" w:eastAsia="標楷體" w:hAnsi="標楷體" w:cs="Times New Roman" w:hint="eastAsia"/>
          <w:kern w:val="0"/>
          <w:szCs w:val="24"/>
        </w:rPr>
        <w:t>課綱</w:t>
      </w:r>
      <w:proofErr w:type="gramEnd"/>
      <w:r w:rsidRPr="004B4F44">
        <w:rPr>
          <w:rFonts w:ascii="標楷體" w:eastAsia="標楷體" w:hAnsi="標楷體" w:cs="Times New Roman" w:hint="eastAsia"/>
          <w:kern w:val="0"/>
          <w:szCs w:val="24"/>
        </w:rPr>
        <w:t>，面向S</w:t>
      </w:r>
      <w:r w:rsidRPr="004B4F44">
        <w:rPr>
          <w:rFonts w:ascii="標楷體" w:eastAsia="標楷體" w:hAnsi="標楷體" w:cs="Times New Roman"/>
          <w:kern w:val="0"/>
          <w:szCs w:val="24"/>
        </w:rPr>
        <w:t>DGs</w:t>
      </w:r>
      <w:r w:rsidRPr="004B4F44">
        <w:rPr>
          <w:rFonts w:ascii="標楷體" w:eastAsia="標楷體" w:hAnsi="標楷體" w:cs="Times New Roman" w:hint="eastAsia"/>
          <w:kern w:val="0"/>
          <w:szCs w:val="24"/>
        </w:rPr>
        <w:t>聯合國永續發展目標，融合1</w:t>
      </w:r>
      <w:r w:rsidRPr="004B4F44">
        <w:rPr>
          <w:rFonts w:ascii="標楷體" w:eastAsia="標楷體" w:hAnsi="標楷體" w:cs="Times New Roman"/>
          <w:kern w:val="0"/>
          <w:szCs w:val="24"/>
        </w:rPr>
        <w:t>9</w:t>
      </w:r>
      <w:r w:rsidRPr="004B4F44">
        <w:rPr>
          <w:rFonts w:ascii="標楷體" w:eastAsia="標楷體" w:hAnsi="標楷體" w:cs="Times New Roman" w:hint="eastAsia"/>
          <w:kern w:val="0"/>
          <w:szCs w:val="24"/>
        </w:rPr>
        <w:t>大議題是提供學生跨領域閱讀素材、時事議題不可或缺的青少年刊物。</w:t>
      </w:r>
    </w:p>
    <w:p w14:paraId="657948AD" w14:textId="77777777" w:rsidR="001373E2" w:rsidRPr="004B4F44" w:rsidRDefault="001373E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78E5F055" w14:textId="77777777" w:rsidR="00D505A2" w:rsidRPr="004B4F44" w:rsidRDefault="00D505A2" w:rsidP="00D505A2">
      <w:pPr>
        <w:pStyle w:val="a3"/>
        <w:widowControl/>
        <w:numPr>
          <w:ilvl w:val="0"/>
          <w:numId w:val="9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五大亮點</w:t>
      </w:r>
    </w:p>
    <w:p w14:paraId="2841E4C4" w14:textId="2BFCE1E2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b/>
          <w:kern w:val="0"/>
          <w:szCs w:val="24"/>
        </w:rPr>
      </w:pPr>
      <w:r w:rsidRPr="004B4F44">
        <w:rPr>
          <w:rFonts w:ascii="標楷體" w:eastAsia="標楷體" w:hAnsi="標楷體" w:cs="Times New Roman"/>
          <w:b/>
          <w:kern w:val="0"/>
          <w:szCs w:val="24"/>
        </w:rPr>
        <w:t>1.</w:t>
      </w:r>
      <w:r w:rsidR="008F438B" w:rsidRPr="004B4F44">
        <w:rPr>
          <w:rFonts w:ascii="標楷體" w:eastAsia="標楷體" w:hAnsi="標楷體" w:cs="Times New Roman" w:hint="eastAsia"/>
          <w:b/>
          <w:kern w:val="0"/>
          <w:szCs w:val="24"/>
        </w:rPr>
        <w:t>增加國際視野</w:t>
      </w:r>
    </w:p>
    <w:p w14:paraId="02F1FEA9" w14:textId="40392664" w:rsidR="00D505A2" w:rsidRPr="004B4F44" w:rsidRDefault="00A1595F" w:rsidP="00D505A2">
      <w:pPr>
        <w:widowControl/>
        <w:spacing w:line="377" w:lineRule="atLeast"/>
        <w:ind w:leftChars="200" w:left="48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培養國際觀最直接的方式就是大量閱讀各國新聞，掌握國際拓展視野沒有捷徑，只有一點</w:t>
      </w:r>
      <w:proofErr w:type="gramStart"/>
      <w:r w:rsidRPr="004B4F44">
        <w:rPr>
          <w:rFonts w:ascii="標楷體" w:eastAsia="標楷體" w:hAnsi="標楷體" w:cs="Times New Roman" w:hint="eastAsia"/>
          <w:kern w:val="0"/>
          <w:szCs w:val="24"/>
        </w:rPr>
        <w:t>一點</w:t>
      </w:r>
      <w:proofErr w:type="gramEnd"/>
      <w:r w:rsidRPr="004B4F44">
        <w:rPr>
          <w:rFonts w:ascii="標楷體" w:eastAsia="標楷體" w:hAnsi="標楷體" w:cs="Times New Roman" w:hint="eastAsia"/>
          <w:kern w:val="0"/>
          <w:szCs w:val="24"/>
        </w:rPr>
        <w:t>累積。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全球公民四海一家，如何扮演稱職好公民，可謂青少年的重要課題。除了閱讀新聞外，更需重視新時代公民素養，好讀每周嚴選報導做延伸補充，深入看新聞，從</w:t>
      </w:r>
      <w:proofErr w:type="gramStart"/>
      <w:r w:rsidR="00D505A2" w:rsidRPr="004B4F44">
        <w:rPr>
          <w:rFonts w:ascii="標楷體" w:eastAsia="標楷體" w:hAnsi="標楷體" w:cs="Times New Roman"/>
          <w:kern w:val="0"/>
          <w:szCs w:val="24"/>
        </w:rPr>
        <w:t>網路霸凌探討</w:t>
      </w:r>
      <w:proofErr w:type="gramEnd"/>
      <w:r w:rsidR="00D505A2" w:rsidRPr="004B4F44">
        <w:rPr>
          <w:rFonts w:ascii="標楷體" w:eastAsia="標楷體" w:hAnsi="標楷體" w:cs="Times New Roman"/>
          <w:kern w:val="0"/>
          <w:szCs w:val="24"/>
        </w:rPr>
        <w:t>社群媒體使用、從霧</w:t>
      </w:r>
      <w:proofErr w:type="gramStart"/>
      <w:r w:rsidR="00D505A2" w:rsidRPr="004B4F44">
        <w:rPr>
          <w:rFonts w:ascii="標楷體" w:eastAsia="標楷體" w:hAnsi="標楷體" w:cs="Times New Roman"/>
          <w:kern w:val="0"/>
          <w:szCs w:val="24"/>
        </w:rPr>
        <w:t>霾</w:t>
      </w:r>
      <w:proofErr w:type="gramEnd"/>
      <w:r w:rsidR="00D505A2" w:rsidRPr="004B4F44">
        <w:rPr>
          <w:rFonts w:ascii="標楷體" w:eastAsia="標楷體" w:hAnsi="標楷體" w:cs="Times New Roman"/>
          <w:kern w:val="0"/>
          <w:szCs w:val="24"/>
        </w:rPr>
        <w:t>正視空污議題，全都在</w:t>
      </w:r>
      <w:proofErr w:type="gramStart"/>
      <w:r w:rsidR="00D505A2" w:rsidRPr="004B4F44">
        <w:rPr>
          <w:rFonts w:ascii="標楷體" w:eastAsia="標楷體" w:hAnsi="標楷體" w:cs="Times New Roman"/>
          <w:kern w:val="0"/>
          <w:szCs w:val="24"/>
        </w:rPr>
        <w:t>新識力</w:t>
      </w:r>
      <w:proofErr w:type="gramEnd"/>
      <w:r w:rsidR="00D505A2" w:rsidRPr="004B4F44">
        <w:rPr>
          <w:rFonts w:ascii="標楷體" w:eastAsia="標楷體" w:hAnsi="標楷體" w:cs="Times New Roman"/>
          <w:kern w:val="0"/>
          <w:szCs w:val="24"/>
        </w:rPr>
        <w:t>「新聞中的教室」版面。</w:t>
      </w:r>
    </w:p>
    <w:p w14:paraId="18C34980" w14:textId="77777777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16E77E82" w14:textId="30C76F52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b/>
          <w:kern w:val="0"/>
          <w:szCs w:val="24"/>
        </w:rPr>
      </w:pPr>
      <w:r w:rsidRPr="004B4F44">
        <w:rPr>
          <w:rFonts w:ascii="標楷體" w:eastAsia="標楷體" w:hAnsi="標楷體" w:cs="Times New Roman"/>
          <w:b/>
          <w:kern w:val="0"/>
          <w:szCs w:val="24"/>
        </w:rPr>
        <w:t>2.</w:t>
      </w:r>
      <w:r w:rsidR="00A1595F" w:rsidRPr="004B4F44">
        <w:rPr>
          <w:rFonts w:ascii="標楷體" w:eastAsia="標楷體" w:hAnsi="標楷體" w:cs="Times New Roman" w:hint="eastAsia"/>
          <w:b/>
          <w:kern w:val="0"/>
          <w:szCs w:val="24"/>
        </w:rPr>
        <w:t>增進</w:t>
      </w:r>
      <w:r w:rsidR="000E2798" w:rsidRPr="004B4F44">
        <w:rPr>
          <w:rFonts w:ascii="標楷體" w:eastAsia="標楷體" w:hAnsi="標楷體" w:cs="Times New Roman" w:hint="eastAsia"/>
          <w:b/>
          <w:kern w:val="0"/>
          <w:szCs w:val="24"/>
        </w:rPr>
        <w:t>表達思辨</w:t>
      </w:r>
    </w:p>
    <w:p w14:paraId="49ED04E3" w14:textId="13CB3D1B" w:rsidR="00D505A2" w:rsidRPr="004B4F44" w:rsidRDefault="00A1595F" w:rsidP="00D505A2">
      <w:pPr>
        <w:widowControl/>
        <w:spacing w:line="377" w:lineRule="atLeast"/>
        <w:ind w:leftChars="200" w:left="48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好讀特色版面「</w:t>
      </w:r>
      <w:proofErr w:type="gramStart"/>
      <w:r w:rsidRPr="004B4F44">
        <w:rPr>
          <w:rFonts w:ascii="標楷體" w:eastAsia="標楷體" w:hAnsi="標楷體" w:cs="Times New Roman"/>
          <w:kern w:val="0"/>
          <w:szCs w:val="24"/>
        </w:rPr>
        <w:t>圖擊隊</w:t>
      </w:r>
      <w:proofErr w:type="gramEnd"/>
      <w:r w:rsidRPr="004B4F44">
        <w:rPr>
          <w:rFonts w:ascii="標楷體" w:eastAsia="標楷體" w:hAnsi="標楷體" w:cs="Times New Roman"/>
          <w:kern w:val="0"/>
          <w:szCs w:val="24"/>
        </w:rPr>
        <w:t>」專欄，一張新聞圖加五個提問，深入新聞事件，訓練青少年邏輯思考</w:t>
      </w:r>
      <w:r w:rsidRPr="004B4F44">
        <w:rPr>
          <w:rFonts w:ascii="標楷體" w:eastAsia="標楷體" w:hAnsi="標楷體" w:cs="Times New Roman" w:hint="eastAsia"/>
          <w:kern w:val="0"/>
          <w:szCs w:val="24"/>
        </w:rPr>
        <w:t>，是培養閱讀素養的基本版面；另外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每周精選全球外電及</w:t>
      </w:r>
      <w:r w:rsidR="00B16888" w:rsidRPr="004B4F44">
        <w:rPr>
          <w:rFonts w:ascii="標楷體" w:eastAsia="標楷體" w:hAnsi="標楷體" w:cs="Times New Roman"/>
          <w:kern w:val="0"/>
          <w:szCs w:val="24"/>
        </w:rPr>
        <w:t>臺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灣重大新聞，為讀者報導</w:t>
      </w:r>
      <w:proofErr w:type="gramStart"/>
      <w:r w:rsidR="00D505A2" w:rsidRPr="004B4F44">
        <w:rPr>
          <w:rFonts w:ascii="標楷體" w:eastAsia="標楷體" w:hAnsi="標楷體" w:cs="Times New Roman"/>
          <w:kern w:val="0"/>
          <w:szCs w:val="24"/>
        </w:rPr>
        <w:t>最</w:t>
      </w:r>
      <w:proofErr w:type="gramEnd"/>
      <w:r w:rsidR="00D505A2" w:rsidRPr="004B4F44">
        <w:rPr>
          <w:rFonts w:ascii="標楷體" w:eastAsia="標楷體" w:hAnsi="標楷體" w:cs="Times New Roman"/>
          <w:kern w:val="0"/>
          <w:szCs w:val="24"/>
        </w:rPr>
        <w:t>火紅、最新鮮的國際話題、全球時事與</w:t>
      </w:r>
      <w:proofErr w:type="gramStart"/>
      <w:r w:rsidR="00D505A2" w:rsidRPr="004B4F44">
        <w:rPr>
          <w:rFonts w:ascii="標楷體" w:eastAsia="標楷體" w:hAnsi="標楷體" w:cs="Times New Roman"/>
          <w:kern w:val="0"/>
          <w:szCs w:val="24"/>
        </w:rPr>
        <w:t>奇人妙聞</w:t>
      </w:r>
      <w:proofErr w:type="gramEnd"/>
      <w:r w:rsidR="00D505A2" w:rsidRPr="004B4F44">
        <w:rPr>
          <w:rFonts w:ascii="標楷體" w:eastAsia="標楷體" w:hAnsi="標楷體" w:cs="Times New Roman"/>
          <w:kern w:val="0"/>
          <w:szCs w:val="24"/>
        </w:rPr>
        <w:t>，所有消息一網打盡，都在國際力版面</w:t>
      </w:r>
      <w:r w:rsidRPr="004B4F44">
        <w:rPr>
          <w:rFonts w:ascii="標楷體" w:eastAsia="標楷體" w:hAnsi="標楷體" w:cs="Times New Roman" w:hint="eastAsia"/>
          <w:kern w:val="0"/>
          <w:szCs w:val="24"/>
        </w:rPr>
        <w:t>；</w:t>
      </w:r>
      <w:r w:rsidR="000E2798" w:rsidRPr="004B4F44">
        <w:rPr>
          <w:rFonts w:ascii="標楷體" w:eastAsia="標楷體" w:hAnsi="標楷體" w:cs="Times New Roman" w:hint="eastAsia"/>
          <w:kern w:val="0"/>
          <w:szCs w:val="24"/>
        </w:rPr>
        <w:t>多元角度多元觀點，提升學生思辨力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。</w:t>
      </w:r>
    </w:p>
    <w:p w14:paraId="24E15321" w14:textId="77777777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733EEA95" w14:textId="77777777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b/>
          <w:kern w:val="0"/>
          <w:szCs w:val="24"/>
        </w:rPr>
      </w:pPr>
      <w:r w:rsidRPr="004B4F44">
        <w:rPr>
          <w:rFonts w:ascii="標楷體" w:eastAsia="標楷體" w:hAnsi="標楷體" w:cs="Times New Roman"/>
          <w:b/>
          <w:kern w:val="0"/>
          <w:szCs w:val="24"/>
        </w:rPr>
        <w:t>3.加強閱讀理解</w:t>
      </w:r>
    </w:p>
    <w:p w14:paraId="4FBA4EEA" w14:textId="77777777" w:rsidR="00D505A2" w:rsidRPr="004B4F44" w:rsidRDefault="00D505A2" w:rsidP="00D505A2">
      <w:pPr>
        <w:widowControl/>
        <w:spacing w:line="377" w:lineRule="atLeast"/>
        <w:ind w:leftChars="200" w:left="48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培養青少年跨領域閱讀，每周特選重點新聞報導，請專業顧問設計PISA式命題，由淺入深，由</w:t>
      </w:r>
      <w:proofErr w:type="gramStart"/>
      <w:r w:rsidRPr="004B4F44">
        <w:rPr>
          <w:rFonts w:ascii="標楷體" w:eastAsia="標楷體" w:hAnsi="標楷體" w:cs="Times New Roman"/>
          <w:kern w:val="0"/>
          <w:szCs w:val="24"/>
        </w:rPr>
        <w:t>簡入繁</w:t>
      </w:r>
      <w:proofErr w:type="gramEnd"/>
      <w:r w:rsidRPr="004B4F44">
        <w:rPr>
          <w:rFonts w:ascii="標楷體" w:eastAsia="標楷體" w:hAnsi="標楷體" w:cs="Times New Roman"/>
          <w:kern w:val="0"/>
          <w:szCs w:val="24"/>
        </w:rPr>
        <w:t>，測驗學生理解程度，驗收閱讀效果，訓練新聞意見表達；</w:t>
      </w:r>
      <w:proofErr w:type="gramStart"/>
      <w:r w:rsidRPr="004B4F44">
        <w:rPr>
          <w:rFonts w:ascii="標楷體" w:eastAsia="標楷體" w:hAnsi="標楷體" w:cs="Times New Roman"/>
          <w:kern w:val="0"/>
          <w:szCs w:val="24"/>
        </w:rPr>
        <w:t>英語力每周</w:t>
      </w:r>
      <w:proofErr w:type="gramEnd"/>
      <w:r w:rsidRPr="004B4F44">
        <w:rPr>
          <w:rFonts w:ascii="標楷體" w:eastAsia="標楷體" w:hAnsi="標楷體" w:cs="Times New Roman"/>
          <w:kern w:val="0"/>
          <w:szCs w:val="24"/>
        </w:rPr>
        <w:t>刊登一篇《常春藤生活英語雜誌》文章，提昇學生英文長篇閱讀能力；科學力每月刊登二篇《科學人》雜誌文章，拓展學生科普閱讀視野。</w:t>
      </w:r>
    </w:p>
    <w:p w14:paraId="3972395B" w14:textId="77777777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6E0F236F" w14:textId="77777777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b/>
          <w:kern w:val="0"/>
          <w:szCs w:val="24"/>
        </w:rPr>
      </w:pPr>
      <w:r w:rsidRPr="004B4F44">
        <w:rPr>
          <w:rFonts w:ascii="標楷體" w:eastAsia="標楷體" w:hAnsi="標楷體" w:cs="Times New Roman"/>
          <w:b/>
          <w:kern w:val="0"/>
          <w:szCs w:val="24"/>
        </w:rPr>
        <w:t>4.增進寫作能力</w:t>
      </w:r>
    </w:p>
    <w:p w14:paraId="55CF4F2F" w14:textId="14C8DD4D" w:rsidR="00D505A2" w:rsidRPr="004B4F44" w:rsidRDefault="00FE36D9" w:rsidP="00D505A2">
      <w:pPr>
        <w:widowControl/>
        <w:spacing w:line="377" w:lineRule="atLeast"/>
        <w:ind w:leftChars="200" w:left="480"/>
        <w:jc w:val="both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/>
          <w:kern w:val="0"/>
          <w:szCs w:val="24"/>
        </w:rPr>
        <w:t>由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寫作教室師資執筆，逐一拆解作文招式，還有主題式文學專題，邀請名家分享獨門寫作技巧，輕鬆學寫作；閱讀力刊登新書書摘，不定期與讀者分享各類型書籍，挑書不再迷惘不知如何下手。</w:t>
      </w:r>
    </w:p>
    <w:p w14:paraId="0D1DB3A4" w14:textId="77777777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47814DD4" w14:textId="4AE64BDD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b/>
          <w:kern w:val="0"/>
          <w:szCs w:val="24"/>
        </w:rPr>
      </w:pPr>
      <w:r w:rsidRPr="004B4F44">
        <w:rPr>
          <w:rFonts w:ascii="標楷體" w:eastAsia="標楷體" w:hAnsi="標楷體" w:cs="Times New Roman"/>
          <w:b/>
          <w:kern w:val="0"/>
          <w:szCs w:val="24"/>
        </w:rPr>
        <w:t>5.</w:t>
      </w:r>
      <w:r w:rsidR="000E2798" w:rsidRPr="004B4F44">
        <w:rPr>
          <w:rFonts w:ascii="標楷體" w:eastAsia="標楷體" w:hAnsi="標楷體" w:cs="Times New Roman"/>
          <w:b/>
          <w:kern w:val="0"/>
          <w:szCs w:val="24"/>
        </w:rPr>
        <w:t xml:space="preserve"> 充實青春生活</w:t>
      </w:r>
    </w:p>
    <w:p w14:paraId="1300ADCE" w14:textId="77777777" w:rsidR="000E2798" w:rsidRPr="004B4F44" w:rsidRDefault="000E2798" w:rsidP="000E2798">
      <w:pPr>
        <w:widowControl/>
        <w:spacing w:line="377" w:lineRule="atLeast"/>
        <w:ind w:leftChars="200" w:left="48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談電影、聊漫畫，流行話題不落人後，最新資訊都在流行力版面；向真實諮商案例借鏡，剖析最真實的青少年故事，瞭解人際交往、兩性知識，都能在</w:t>
      </w:r>
      <w:proofErr w:type="gramStart"/>
      <w:r w:rsidRPr="004B4F44">
        <w:rPr>
          <w:rFonts w:ascii="標楷體" w:eastAsia="標楷體" w:hAnsi="標楷體" w:cs="Times New Roman"/>
          <w:kern w:val="0"/>
          <w:szCs w:val="24"/>
        </w:rPr>
        <w:t>同理力及</w:t>
      </w:r>
      <w:proofErr w:type="gramEnd"/>
      <w:r w:rsidRPr="004B4F44">
        <w:rPr>
          <w:rFonts w:ascii="標楷體" w:eastAsia="標楷體" w:hAnsi="標楷體" w:cs="Times New Roman"/>
          <w:kern w:val="0"/>
          <w:szCs w:val="24"/>
        </w:rPr>
        <w:t>兩性力版面</w:t>
      </w:r>
      <w:proofErr w:type="gramStart"/>
      <w:r w:rsidRPr="004B4F44">
        <w:rPr>
          <w:rFonts w:ascii="標楷體" w:eastAsia="標楷體" w:hAnsi="標楷體" w:cs="Times New Roman"/>
          <w:kern w:val="0"/>
          <w:szCs w:val="24"/>
        </w:rPr>
        <w:t>一</w:t>
      </w:r>
      <w:proofErr w:type="gramEnd"/>
      <w:r w:rsidRPr="004B4F44">
        <w:rPr>
          <w:rFonts w:ascii="標楷體" w:eastAsia="標楷體" w:hAnsi="標楷體" w:cs="Times New Roman"/>
          <w:kern w:val="0"/>
          <w:szCs w:val="24"/>
        </w:rPr>
        <w:t>探究竟。</w:t>
      </w:r>
    </w:p>
    <w:p w14:paraId="4693A125" w14:textId="0B27DAC7" w:rsidR="00D505A2" w:rsidRPr="004B4F44" w:rsidRDefault="00D505A2" w:rsidP="00D505A2">
      <w:pPr>
        <w:widowControl/>
        <w:spacing w:line="377" w:lineRule="atLeast"/>
        <w:ind w:leftChars="200" w:left="480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2899EE32" w14:textId="77777777" w:rsidR="00D505A2" w:rsidRPr="004B4F44" w:rsidRDefault="00D505A2" w:rsidP="00D505A2">
      <w:pPr>
        <w:widowControl/>
        <w:spacing w:line="377" w:lineRule="atLeast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3453C144" w14:textId="77777777" w:rsidR="00D505A2" w:rsidRPr="004B4F44" w:rsidRDefault="00D505A2" w:rsidP="00D505A2">
      <w:pPr>
        <w:pStyle w:val="a3"/>
        <w:widowControl/>
        <w:numPr>
          <w:ilvl w:val="0"/>
          <w:numId w:val="9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得獎經歷</w:t>
      </w:r>
    </w:p>
    <w:p w14:paraId="0C2A2406" w14:textId="77777777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2017</w:t>
      </w:r>
      <w:r w:rsidR="00675064" w:rsidRPr="004B4F44">
        <w:rPr>
          <w:rFonts w:ascii="標楷體" w:eastAsia="標楷體" w:hAnsi="標楷體" w:cs="Times New Roman"/>
          <w:kern w:val="0"/>
          <w:szCs w:val="24"/>
        </w:rPr>
        <w:t xml:space="preserve"> </w:t>
      </w:r>
      <w:r w:rsidRPr="004B4F44">
        <w:rPr>
          <w:rFonts w:ascii="標楷體" w:eastAsia="標楷體" w:hAnsi="標楷體" w:cs="Times New Roman"/>
          <w:kern w:val="0"/>
          <w:szCs w:val="24"/>
        </w:rPr>
        <w:t>文化部優良課外讀物推薦</w:t>
      </w:r>
      <w:r w:rsidRPr="004B4F44">
        <w:rPr>
          <w:rFonts w:ascii="標楷體" w:eastAsia="標楷體" w:hAnsi="標楷體" w:cs="Times New Roman"/>
          <w:kern w:val="0"/>
          <w:szCs w:val="24"/>
        </w:rPr>
        <w:br/>
        <w:t>2016</w:t>
      </w:r>
      <w:r w:rsidR="00675064" w:rsidRPr="004B4F44">
        <w:rPr>
          <w:rFonts w:ascii="標楷體" w:eastAsia="標楷體" w:hAnsi="標楷體" w:cs="Times New Roman"/>
          <w:kern w:val="0"/>
          <w:szCs w:val="24"/>
        </w:rPr>
        <w:t xml:space="preserve"> </w:t>
      </w:r>
      <w:r w:rsidRPr="004B4F44">
        <w:rPr>
          <w:rFonts w:ascii="標楷體" w:eastAsia="標楷體" w:hAnsi="標楷體" w:cs="Times New Roman"/>
          <w:kern w:val="0"/>
          <w:szCs w:val="24"/>
        </w:rPr>
        <w:t>「</w:t>
      </w:r>
      <w:proofErr w:type="gramStart"/>
      <w:r w:rsidRPr="004B4F44">
        <w:rPr>
          <w:rFonts w:ascii="標楷體" w:eastAsia="標楷體" w:hAnsi="標楷體" w:cs="Times New Roman"/>
          <w:kern w:val="0"/>
          <w:szCs w:val="24"/>
        </w:rPr>
        <w:t>行讀三國</w:t>
      </w:r>
      <w:proofErr w:type="gramEnd"/>
      <w:r w:rsidRPr="004B4F44">
        <w:rPr>
          <w:rFonts w:ascii="標楷體" w:eastAsia="標楷體" w:hAnsi="標楷體" w:cs="Times New Roman"/>
          <w:kern w:val="0"/>
          <w:szCs w:val="24"/>
        </w:rPr>
        <w:t>」專題報導獲兩岸華人</w:t>
      </w:r>
      <w:proofErr w:type="gramStart"/>
      <w:r w:rsidRPr="004B4F44">
        <w:rPr>
          <w:rFonts w:ascii="標楷體" w:eastAsia="標楷體" w:hAnsi="標楷體" w:cs="Times New Roman"/>
          <w:kern w:val="0"/>
          <w:szCs w:val="24"/>
        </w:rPr>
        <w:t>金媒獎</w:t>
      </w:r>
      <w:proofErr w:type="gramEnd"/>
      <w:r w:rsidRPr="004B4F44">
        <w:rPr>
          <w:rFonts w:ascii="標楷體" w:eastAsia="標楷體" w:hAnsi="標楷體" w:cs="Times New Roman"/>
          <w:kern w:val="0"/>
          <w:szCs w:val="24"/>
        </w:rPr>
        <w:br/>
        <w:t>2015、2014</w:t>
      </w:r>
      <w:r w:rsidR="00675064" w:rsidRPr="004B4F44">
        <w:rPr>
          <w:rFonts w:ascii="標楷體" w:eastAsia="標楷體" w:hAnsi="標楷體" w:cs="Times New Roman"/>
          <w:kern w:val="0"/>
          <w:szCs w:val="24"/>
        </w:rPr>
        <w:t xml:space="preserve"> 國際新聞版面設計協會（SND）</w:t>
      </w:r>
      <w:r w:rsidRPr="004B4F44">
        <w:rPr>
          <w:rFonts w:ascii="標楷體" w:eastAsia="標楷體" w:hAnsi="標楷體" w:cs="Times New Roman"/>
          <w:kern w:val="0"/>
          <w:szCs w:val="24"/>
        </w:rPr>
        <w:t>傑出作品獎</w:t>
      </w:r>
      <w:r w:rsidRPr="004B4F44">
        <w:rPr>
          <w:rFonts w:ascii="標楷體" w:eastAsia="標楷體" w:hAnsi="標楷體" w:cs="Times New Roman"/>
          <w:kern w:val="0"/>
          <w:szCs w:val="24"/>
        </w:rPr>
        <w:br/>
        <w:t>2015</w:t>
      </w:r>
      <w:r w:rsidR="00675064" w:rsidRPr="004B4F44">
        <w:rPr>
          <w:rFonts w:ascii="標楷體" w:eastAsia="標楷體" w:hAnsi="標楷體" w:cs="Times New Roman"/>
          <w:kern w:val="0"/>
          <w:szCs w:val="24"/>
        </w:rPr>
        <w:t xml:space="preserve"> 世界報業協會（WAN-IFRA）</w:t>
      </w:r>
      <w:r w:rsidRPr="004B4F44">
        <w:rPr>
          <w:rFonts w:ascii="標楷體" w:eastAsia="標楷體" w:hAnsi="標楷體" w:cs="Times New Roman"/>
          <w:kern w:val="0"/>
          <w:szCs w:val="24"/>
        </w:rPr>
        <w:t>「年輕讀者獎」讀報教育特別獎</w:t>
      </w:r>
    </w:p>
    <w:p w14:paraId="47B4B73F" w14:textId="77777777" w:rsidR="00D505A2" w:rsidRPr="004B4F44" w:rsidRDefault="00D505A2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2014</w:t>
      </w:r>
      <w:r w:rsidR="00675064" w:rsidRPr="004B4F44">
        <w:rPr>
          <w:rFonts w:ascii="標楷體" w:eastAsia="標楷體" w:hAnsi="標楷體" w:cs="Times New Roman"/>
          <w:kern w:val="0"/>
          <w:szCs w:val="24"/>
        </w:rPr>
        <w:t xml:space="preserve"> 世界報業協會（WAN-IFRA）</w:t>
      </w:r>
      <w:r w:rsidRPr="004B4F44">
        <w:rPr>
          <w:rFonts w:ascii="標楷體" w:eastAsia="標楷體" w:hAnsi="標楷體" w:cs="Times New Roman"/>
          <w:kern w:val="0"/>
          <w:szCs w:val="24"/>
        </w:rPr>
        <w:t>「年輕讀者獎」數位優先銀牌獎</w:t>
      </w:r>
    </w:p>
    <w:p w14:paraId="7AE6C725" w14:textId="77777777" w:rsidR="000A68F7" w:rsidRPr="004B4F44" w:rsidRDefault="00675064" w:rsidP="00A5085E">
      <w:pPr>
        <w:pStyle w:val="a3"/>
        <w:widowControl/>
        <w:numPr>
          <w:ilvl w:val="0"/>
          <w:numId w:val="16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/>
          <w:kern w:val="0"/>
          <w:szCs w:val="24"/>
        </w:rPr>
        <w:t>世界報業協會（WAN-IFRA）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「年輕讀者獎」編輯特別獎</w:t>
      </w:r>
    </w:p>
    <w:p w14:paraId="0272DFCA" w14:textId="77777777" w:rsidR="000A68F7" w:rsidRPr="004B4F44" w:rsidRDefault="000A68F7" w:rsidP="000A68F7">
      <w:pPr>
        <w:pStyle w:val="a3"/>
        <w:widowControl/>
        <w:spacing w:line="377" w:lineRule="atLeast"/>
        <w:ind w:leftChars="0" w:left="720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0BFFF9EA" w14:textId="201FB7B4" w:rsidR="00933CBF" w:rsidRPr="004B4F44" w:rsidRDefault="000B16B1" w:rsidP="00933CBF">
      <w:pPr>
        <w:pStyle w:val="a3"/>
        <w:widowControl/>
        <w:numPr>
          <w:ilvl w:val="0"/>
          <w:numId w:val="9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好讀周報合作閱讀推動縣市：</w:t>
      </w:r>
    </w:p>
    <w:p w14:paraId="76233BF5" w14:textId="03FD96F8" w:rsidR="00D505A2" w:rsidRPr="004B4F44" w:rsidRDefault="000A68F7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宜蘭縣、基隆市、新北市、</w:t>
      </w:r>
      <w:r w:rsidR="00B16888" w:rsidRPr="004B4F44">
        <w:rPr>
          <w:rFonts w:ascii="標楷體" w:eastAsia="標楷體" w:hAnsi="標楷體" w:cs="Times New Roman" w:hint="eastAsia"/>
          <w:kern w:val="0"/>
          <w:szCs w:val="24"/>
        </w:rPr>
        <w:t>臺</w:t>
      </w:r>
      <w:r w:rsidRPr="004B4F44">
        <w:rPr>
          <w:rFonts w:ascii="標楷體" w:eastAsia="標楷體" w:hAnsi="標楷體" w:cs="Times New Roman" w:hint="eastAsia"/>
          <w:kern w:val="0"/>
          <w:szCs w:val="24"/>
        </w:rPr>
        <w:t>北市、桃園市、苗栗縣、</w:t>
      </w:r>
      <w:proofErr w:type="gramStart"/>
      <w:r w:rsidR="00B16888" w:rsidRPr="004B4F44">
        <w:rPr>
          <w:rFonts w:ascii="標楷體" w:eastAsia="標楷體" w:hAnsi="標楷體" w:cs="Times New Roman" w:hint="eastAsia"/>
          <w:kern w:val="0"/>
          <w:szCs w:val="24"/>
        </w:rPr>
        <w:t>臺</w:t>
      </w:r>
      <w:proofErr w:type="gramEnd"/>
      <w:r w:rsidRPr="004B4F44">
        <w:rPr>
          <w:rFonts w:ascii="標楷體" w:eastAsia="標楷體" w:hAnsi="標楷體" w:cs="Times New Roman" w:hint="eastAsia"/>
          <w:kern w:val="0"/>
          <w:szCs w:val="24"/>
        </w:rPr>
        <w:t>中市、彰化縣、雲林縣、嘉義市、</w:t>
      </w:r>
      <w:proofErr w:type="gramStart"/>
      <w:r w:rsidR="00B16888" w:rsidRPr="004B4F44">
        <w:rPr>
          <w:rFonts w:ascii="標楷體" w:eastAsia="標楷體" w:hAnsi="標楷體" w:cs="Times New Roman" w:hint="eastAsia"/>
          <w:kern w:val="0"/>
          <w:szCs w:val="24"/>
        </w:rPr>
        <w:t>臺</w:t>
      </w:r>
      <w:proofErr w:type="gramEnd"/>
      <w:r w:rsidRPr="004B4F44">
        <w:rPr>
          <w:rFonts w:ascii="標楷體" w:eastAsia="標楷體" w:hAnsi="標楷體" w:cs="Times New Roman" w:hint="eastAsia"/>
          <w:kern w:val="0"/>
          <w:szCs w:val="24"/>
        </w:rPr>
        <w:t>南市</w:t>
      </w:r>
    </w:p>
    <w:p w14:paraId="40C00E72" w14:textId="77777777" w:rsidR="000A68F7" w:rsidRPr="004B4F44" w:rsidRDefault="000A68F7" w:rsidP="00D505A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787D6CB3" w14:textId="531AC5DA" w:rsidR="009114DE" w:rsidRPr="004B4F44" w:rsidRDefault="009114DE" w:rsidP="0040157D">
      <w:pPr>
        <w:widowControl/>
        <w:spacing w:line="377" w:lineRule="atLeast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二、送報日期與對象</w:t>
      </w:r>
    </w:p>
    <w:p w14:paraId="56405A9D" w14:textId="0E4BC8A6" w:rsidR="0040157D" w:rsidRPr="004B4F44" w:rsidRDefault="0040157D" w:rsidP="009114DE">
      <w:pPr>
        <w:pStyle w:val="a3"/>
        <w:widowControl/>
        <w:numPr>
          <w:ilvl w:val="0"/>
          <w:numId w:val="14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起訖日：視學校申請而定（可扣除寒暑假）。</w:t>
      </w:r>
    </w:p>
    <w:p w14:paraId="7F05C0EB" w14:textId="72BE97F4" w:rsidR="009114DE" w:rsidRPr="00AC3368" w:rsidRDefault="008D660D" w:rsidP="00AC3368">
      <w:pPr>
        <w:pStyle w:val="a3"/>
        <w:widowControl/>
        <w:numPr>
          <w:ilvl w:val="0"/>
          <w:numId w:val="14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方案</w:t>
      </w:r>
      <w:r w:rsidR="009114DE" w:rsidRPr="004B4F44">
        <w:rPr>
          <w:rFonts w:ascii="標楷體" w:eastAsia="標楷體" w:hAnsi="標楷體" w:cs="Times New Roman" w:hint="eastAsia"/>
          <w:kern w:val="0"/>
          <w:szCs w:val="24"/>
        </w:rPr>
        <w:t>：</w:t>
      </w:r>
      <w:r w:rsidRPr="004B4F44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A45B36" w:rsidRPr="00AC3368">
        <w:rPr>
          <w:rFonts w:ascii="標楷體" w:eastAsia="標楷體" w:hAnsi="標楷體" w:cs="Times New Roman" w:hint="eastAsia"/>
          <w:kern w:val="0"/>
          <w:szCs w:val="24"/>
        </w:rPr>
        <w:t>國中小學</w:t>
      </w:r>
      <w:r w:rsidRPr="00AC3368">
        <w:rPr>
          <w:rFonts w:ascii="標楷體" w:eastAsia="標楷體" w:hAnsi="標楷體" w:cs="Times New Roman" w:hint="eastAsia"/>
          <w:kern w:val="0"/>
          <w:szCs w:val="24"/>
        </w:rPr>
        <w:t>讀報實驗班，</w:t>
      </w:r>
      <w:r w:rsidR="00701D67" w:rsidRPr="00AC3368">
        <w:rPr>
          <w:rFonts w:ascii="標楷體" w:eastAsia="標楷體" w:hAnsi="標楷體" w:cs="Times New Roman" w:hint="eastAsia"/>
          <w:kern w:val="0"/>
          <w:szCs w:val="24"/>
        </w:rPr>
        <w:t>（</w:t>
      </w:r>
      <w:r w:rsidR="00A45B36" w:rsidRPr="00AC3368">
        <w:rPr>
          <w:rFonts w:ascii="標楷體" w:eastAsia="標楷體" w:hAnsi="標楷體" w:cs="Times New Roman" w:hint="eastAsia"/>
          <w:kern w:val="0"/>
          <w:szCs w:val="24"/>
        </w:rPr>
        <w:t>小學五年級以上，國中七、八、九年級</w:t>
      </w:r>
      <w:r w:rsidR="00701D67" w:rsidRPr="00AC3368">
        <w:rPr>
          <w:rFonts w:ascii="標楷體" w:eastAsia="標楷體" w:hAnsi="標楷體" w:cs="Times New Roman" w:hint="eastAsia"/>
          <w:kern w:val="0"/>
          <w:szCs w:val="24"/>
        </w:rPr>
        <w:t>）</w:t>
      </w:r>
      <w:r w:rsidRPr="00AC3368">
        <w:rPr>
          <w:rFonts w:ascii="標楷體" w:eastAsia="標楷體" w:hAnsi="標楷體" w:cs="Times New Roman" w:hint="eastAsia"/>
          <w:kern w:val="0"/>
          <w:szCs w:val="24"/>
        </w:rPr>
        <w:t>依各班有意願推動共讀者可提申請，該</w:t>
      </w:r>
      <w:proofErr w:type="gramStart"/>
      <w:r w:rsidRPr="00AC3368">
        <w:rPr>
          <w:rFonts w:ascii="標楷體" w:eastAsia="標楷體" w:hAnsi="標楷體" w:cs="Times New Roman" w:hint="eastAsia"/>
          <w:kern w:val="0"/>
          <w:szCs w:val="24"/>
        </w:rPr>
        <w:t>班每生</w:t>
      </w:r>
      <w:proofErr w:type="gramEnd"/>
      <w:r w:rsidRPr="00AC3368">
        <w:rPr>
          <w:rFonts w:ascii="標楷體" w:eastAsia="標楷體" w:hAnsi="標楷體" w:cs="Times New Roman" w:hint="eastAsia"/>
          <w:kern w:val="0"/>
          <w:szCs w:val="24"/>
        </w:rPr>
        <w:t>一人一份報紙</w:t>
      </w:r>
      <w:r w:rsidR="009114DE" w:rsidRPr="00AC3368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14:paraId="605EF9C4" w14:textId="77777777" w:rsidR="009114DE" w:rsidRPr="004B4F44" w:rsidRDefault="009114DE" w:rsidP="009114DE">
      <w:pPr>
        <w:widowControl/>
        <w:spacing w:line="377" w:lineRule="atLeast"/>
        <w:jc w:val="both"/>
        <w:rPr>
          <w:rFonts w:ascii="標楷體" w:eastAsia="標楷體" w:hAnsi="標楷體" w:cs="Times New Roman"/>
          <w:kern w:val="0"/>
          <w:szCs w:val="24"/>
        </w:rPr>
      </w:pPr>
    </w:p>
    <w:p w14:paraId="36A0B7DC" w14:textId="77777777" w:rsidR="00D505A2" w:rsidRPr="004B4F44" w:rsidRDefault="009114DE" w:rsidP="00D505A2">
      <w:pPr>
        <w:widowControl/>
        <w:spacing w:line="377" w:lineRule="atLeast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三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、</w:t>
      </w:r>
      <w:r w:rsidR="001373E2" w:rsidRPr="004B4F44">
        <w:rPr>
          <w:rFonts w:ascii="標楷體" w:eastAsia="標楷體" w:hAnsi="標楷體" w:cs="Times New Roman" w:hint="eastAsia"/>
          <w:kern w:val="0"/>
          <w:szCs w:val="24"/>
        </w:rPr>
        <w:t>讀報教育計畫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配套資源</w:t>
      </w:r>
    </w:p>
    <w:p w14:paraId="4EBA3CBA" w14:textId="47C6B552" w:rsidR="00D505A2" w:rsidRPr="004B4F44" w:rsidRDefault="00F90CE7" w:rsidP="00D505A2">
      <w:pPr>
        <w:pStyle w:val="a3"/>
        <w:widowControl/>
        <w:numPr>
          <w:ilvl w:val="0"/>
          <w:numId w:val="10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全縣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教師讀報教學</w:t>
      </w:r>
      <w:r w:rsidR="004B4F44">
        <w:rPr>
          <w:rFonts w:ascii="標楷體" w:eastAsia="標楷體" w:hAnsi="標楷體" w:cs="Times New Roman" w:hint="eastAsia"/>
          <w:kern w:val="0"/>
          <w:szCs w:val="24"/>
        </w:rPr>
        <w:t>分區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研習</w:t>
      </w:r>
      <w:r w:rsidR="00AC3368">
        <w:rPr>
          <w:rFonts w:ascii="標楷體" w:eastAsia="標楷體" w:hAnsi="標楷體" w:cs="Times New Roman" w:hint="eastAsia"/>
          <w:kern w:val="0"/>
          <w:szCs w:val="24"/>
        </w:rPr>
        <w:t>，課程說明詳如附件</w:t>
      </w:r>
      <w:r w:rsidR="00BD7EB6">
        <w:rPr>
          <w:rFonts w:ascii="標楷體" w:eastAsia="標楷體" w:hAnsi="標楷體" w:cs="Times New Roman" w:hint="eastAsia"/>
          <w:kern w:val="0"/>
          <w:szCs w:val="24"/>
        </w:rPr>
        <w:t>1、2</w:t>
      </w:r>
      <w:r w:rsidR="00AC3368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14:paraId="59B88230" w14:textId="280EFC1C" w:rsidR="00D505A2" w:rsidRPr="004B4F44" w:rsidRDefault="00701D67" w:rsidP="001373E2">
      <w:pPr>
        <w:widowControl/>
        <w:spacing w:line="377" w:lineRule="atLeast"/>
        <w:ind w:leftChars="100" w:left="240"/>
        <w:jc w:val="both"/>
        <w:rPr>
          <w:rFonts w:ascii="標楷體" w:eastAsia="標楷體" w:hAnsi="標楷體" w:cs="Times New Roman"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kern w:val="0"/>
          <w:szCs w:val="24"/>
        </w:rPr>
        <w:t>舉辦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教師讀報教學</w:t>
      </w:r>
      <w:r w:rsidR="00D42D23" w:rsidRPr="004B4F44">
        <w:rPr>
          <w:rFonts w:ascii="標楷體" w:eastAsia="標楷體" w:hAnsi="標楷體" w:cs="Times New Roman" w:hint="eastAsia"/>
          <w:kern w:val="0"/>
          <w:szCs w:val="24"/>
        </w:rPr>
        <w:t>說明</w:t>
      </w:r>
      <w:r w:rsidR="00D505A2" w:rsidRPr="004B4F44">
        <w:rPr>
          <w:rFonts w:ascii="標楷體" w:eastAsia="標楷體" w:hAnsi="標楷體" w:cs="Times New Roman"/>
          <w:kern w:val="0"/>
          <w:szCs w:val="24"/>
        </w:rPr>
        <w:t>研習，提供教師讀報相關教學指導與實際操作研習。</w:t>
      </w:r>
    </w:p>
    <w:tbl>
      <w:tblPr>
        <w:tblStyle w:val="a8"/>
        <w:tblW w:w="0" w:type="auto"/>
        <w:tblInd w:w="240" w:type="dxa"/>
        <w:tblLook w:val="04A0" w:firstRow="1" w:lastRow="0" w:firstColumn="1" w:lastColumn="0" w:noHBand="0" w:noVBand="1"/>
      </w:tblPr>
      <w:tblGrid>
        <w:gridCol w:w="2165"/>
        <w:gridCol w:w="5891"/>
      </w:tblGrid>
      <w:tr w:rsidR="00B16888" w:rsidRPr="004B4F44" w14:paraId="12BB65EF" w14:textId="77777777" w:rsidTr="0044388F">
        <w:tc>
          <w:tcPr>
            <w:tcW w:w="2165" w:type="dxa"/>
          </w:tcPr>
          <w:p w14:paraId="16674461" w14:textId="45C4D541" w:rsidR="0044388F" w:rsidRPr="004B4F44" w:rsidRDefault="0040157D" w:rsidP="001373E2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辦理</w:t>
            </w:r>
            <w:r w:rsidR="0044388F" w:rsidRPr="004B4F44">
              <w:rPr>
                <w:rFonts w:ascii="標楷體" w:eastAsia="標楷體" w:hAnsi="標楷體" w:cs="Times New Roman"/>
                <w:kern w:val="0"/>
                <w:szCs w:val="24"/>
              </w:rPr>
              <w:t>時間：</w:t>
            </w:r>
          </w:p>
        </w:tc>
        <w:tc>
          <w:tcPr>
            <w:tcW w:w="5891" w:type="dxa"/>
          </w:tcPr>
          <w:p w14:paraId="12B70805" w14:textId="4980BF53" w:rsidR="0040157D" w:rsidRPr="004B4F44" w:rsidRDefault="00701D67" w:rsidP="00AC3368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預計</w:t>
            </w:r>
            <w:r w:rsidR="0040157D" w:rsidRPr="004B4F44">
              <w:rPr>
                <w:rFonts w:ascii="標楷體" w:eastAsia="標楷體" w:hAnsi="標楷體" w:cs="Times New Roman"/>
                <w:kern w:val="0"/>
                <w:szCs w:val="24"/>
              </w:rPr>
              <w:t>110</w:t>
            </w:r>
            <w:r w:rsidR="0040157D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年</w:t>
            </w:r>
            <w:r w:rsidR="00AC3368"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  <w:r w:rsidR="0040157D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月~6月</w:t>
            </w:r>
            <w:r w:rsid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週</w:t>
            </w:r>
            <w:r w:rsidR="0040157D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三下午教師進修時間</w:t>
            </w:r>
            <w:r w:rsidR="0044388F" w:rsidRPr="004B4F44">
              <w:rPr>
                <w:rFonts w:ascii="標楷體" w:eastAsia="標楷體" w:hAnsi="標楷體" w:cs="Times New Roman"/>
                <w:kern w:val="0"/>
                <w:szCs w:val="24"/>
              </w:rPr>
              <w:t>，</w:t>
            </w:r>
            <w:r w:rsidR="0040157D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每場</w:t>
            </w:r>
            <w:r w:rsidR="00D42D23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  <w:r w:rsidR="00E51F80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小時</w:t>
            </w:r>
            <w:r w:rsidR="0040157D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。</w:t>
            </w:r>
          </w:p>
        </w:tc>
      </w:tr>
      <w:tr w:rsidR="00B16888" w:rsidRPr="004B4F44" w14:paraId="2A4E18DC" w14:textId="77777777" w:rsidTr="0044388F">
        <w:tc>
          <w:tcPr>
            <w:tcW w:w="2165" w:type="dxa"/>
          </w:tcPr>
          <w:p w14:paraId="3A424B8E" w14:textId="77777777" w:rsidR="0044388F" w:rsidRPr="004B4F44" w:rsidRDefault="0044388F" w:rsidP="001373E2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研習主題：</w:t>
            </w:r>
          </w:p>
        </w:tc>
        <w:tc>
          <w:tcPr>
            <w:tcW w:w="5891" w:type="dxa"/>
          </w:tcPr>
          <w:p w14:paraId="1C59563D" w14:textId="7EA2115A" w:rsidR="00657B2E" w:rsidRPr="004B4F44" w:rsidRDefault="0044388F" w:rsidP="000B16B1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「</w:t>
            </w:r>
            <w:r w:rsidR="008F4B4F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打開好讀這樣用</w:t>
            </w: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：</w:t>
            </w:r>
            <w:r w:rsidR="00657B2E" w:rsidRPr="004B4F44">
              <w:rPr>
                <w:rFonts w:ascii="標楷體" w:eastAsia="標楷體" w:hAnsi="標楷體" w:cs="Times New Roman"/>
                <w:kern w:val="0"/>
                <w:szCs w:val="24"/>
              </w:rPr>
              <w:t>教師</w:t>
            </w:r>
            <w:r w:rsidR="00657B2E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推動閱讀</w:t>
            </w:r>
            <w:r w:rsidR="00657B2E" w:rsidRPr="004B4F44">
              <w:rPr>
                <w:rFonts w:ascii="標楷體" w:eastAsia="標楷體" w:hAnsi="標楷體" w:cs="Times New Roman"/>
                <w:kern w:val="0"/>
                <w:szCs w:val="24"/>
              </w:rPr>
              <w:t>零負擔</w:t>
            </w:r>
            <w:r w:rsidR="00657B2E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、</w:t>
            </w:r>
            <w:r w:rsidR="00657B2E" w:rsidRPr="004B4F44">
              <w:rPr>
                <w:rFonts w:ascii="標楷體" w:eastAsia="標楷體" w:hAnsi="標楷體" w:cs="Times New Roman"/>
                <w:kern w:val="0"/>
                <w:szCs w:val="24"/>
              </w:rPr>
              <w:t>學生閱讀寫作加分</w:t>
            </w:r>
            <w:r w:rsidR="00657B2E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法分享</w:t>
            </w:r>
            <w:r w:rsidR="00657B2E" w:rsidRPr="004B4F44">
              <w:rPr>
                <w:rFonts w:ascii="標楷體" w:eastAsia="標楷體" w:hAnsi="標楷體" w:cs="Times New Roman"/>
                <w:kern w:val="0"/>
                <w:szCs w:val="24"/>
              </w:rPr>
              <w:t>」</w:t>
            </w:r>
          </w:p>
        </w:tc>
      </w:tr>
      <w:tr w:rsidR="00B16888" w:rsidRPr="004B4F44" w14:paraId="31C57881" w14:textId="77777777" w:rsidTr="0044388F">
        <w:tc>
          <w:tcPr>
            <w:tcW w:w="2165" w:type="dxa"/>
          </w:tcPr>
          <w:p w14:paraId="111C7A54" w14:textId="77777777" w:rsidR="0044388F" w:rsidRPr="004B4F44" w:rsidRDefault="0044388F" w:rsidP="001373E2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研習講師：</w:t>
            </w:r>
          </w:p>
        </w:tc>
        <w:tc>
          <w:tcPr>
            <w:tcW w:w="5891" w:type="dxa"/>
          </w:tcPr>
          <w:p w14:paraId="0C8DAA28" w14:textId="123F7FB2" w:rsidR="0044388F" w:rsidRPr="004B4F44" w:rsidRDefault="00D42D23" w:rsidP="0044388F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聯合報閱讀推廣小組成員或其他縣市具有讀報經驗之教師分享</w:t>
            </w:r>
            <w:r w:rsidR="0044388F" w:rsidRPr="004B4F44">
              <w:rPr>
                <w:rFonts w:ascii="標楷體" w:eastAsia="標楷體" w:hAnsi="標楷體" w:cs="Times New Roman"/>
                <w:kern w:val="0"/>
                <w:szCs w:val="24"/>
              </w:rPr>
              <w:t>(</w:t>
            </w:r>
            <w:r w:rsidR="000B16B1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依講師可配合時間安排</w:t>
            </w:r>
            <w:r w:rsidR="0044388F" w:rsidRPr="004B4F44">
              <w:rPr>
                <w:rFonts w:ascii="標楷體" w:eastAsia="標楷體" w:hAnsi="標楷體" w:cs="Times New Roman"/>
                <w:kern w:val="0"/>
                <w:szCs w:val="24"/>
              </w:rPr>
              <w:t>)</w:t>
            </w:r>
          </w:p>
        </w:tc>
      </w:tr>
      <w:tr w:rsidR="00B16888" w:rsidRPr="004B4F44" w14:paraId="24DE025B" w14:textId="77777777" w:rsidTr="0044388F">
        <w:tc>
          <w:tcPr>
            <w:tcW w:w="2165" w:type="dxa"/>
          </w:tcPr>
          <w:p w14:paraId="54EF07DB" w14:textId="79B1B9EE" w:rsidR="00701D67" w:rsidRPr="004B4F44" w:rsidRDefault="00701D67" w:rsidP="001373E2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研習後續：</w:t>
            </w:r>
          </w:p>
        </w:tc>
        <w:tc>
          <w:tcPr>
            <w:tcW w:w="5891" w:type="dxa"/>
          </w:tcPr>
          <w:p w14:paraId="710D435C" w14:textId="65CDE0E2" w:rsidR="00701D67" w:rsidRPr="004B4F44" w:rsidRDefault="00701D67" w:rsidP="0044388F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研習後開放各校訂報，訂報費用由</w:t>
            </w:r>
            <w:proofErr w:type="gramStart"/>
            <w:r w:rsidR="00AC3368">
              <w:rPr>
                <w:rFonts w:ascii="標楷體" w:eastAsia="標楷體" w:hAnsi="標楷體" w:cs="Times New Roman" w:hint="eastAsia"/>
                <w:kern w:val="0"/>
                <w:szCs w:val="24"/>
              </w:rPr>
              <w:t>臺</w:t>
            </w:r>
            <w:proofErr w:type="gramEnd"/>
            <w:r w:rsidR="00AC3368">
              <w:rPr>
                <w:rFonts w:ascii="標楷體" w:eastAsia="標楷體" w:hAnsi="標楷體" w:cs="Times New Roman" w:hint="eastAsia"/>
                <w:kern w:val="0"/>
                <w:szCs w:val="24"/>
              </w:rPr>
              <w:t>東縣</w:t>
            </w: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教育處支付。</w:t>
            </w:r>
          </w:p>
        </w:tc>
      </w:tr>
      <w:tr w:rsidR="00B16888" w:rsidRPr="004B4F44" w14:paraId="11C0E9FB" w14:textId="77777777" w:rsidTr="0044388F">
        <w:tc>
          <w:tcPr>
            <w:tcW w:w="2165" w:type="dxa"/>
          </w:tcPr>
          <w:p w14:paraId="0EE877B8" w14:textId="642BDFBA" w:rsidR="00D42D23" w:rsidRPr="004B4F44" w:rsidRDefault="00D42D23" w:rsidP="001373E2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實施區域：</w:t>
            </w:r>
          </w:p>
        </w:tc>
        <w:tc>
          <w:tcPr>
            <w:tcW w:w="5891" w:type="dxa"/>
          </w:tcPr>
          <w:p w14:paraId="074589B7" w14:textId="262828F9" w:rsidR="0040157D" w:rsidRPr="004B4F44" w:rsidRDefault="00D42D23" w:rsidP="0044388F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預計於</w:t>
            </w:r>
            <w:proofErr w:type="gramStart"/>
            <w:r w:rsidR="00B16888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臺</w:t>
            </w:r>
            <w:proofErr w:type="gramEnd"/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東市、大武、關山、成功等區各辦一場</w:t>
            </w:r>
            <w:r w:rsidR="00FE36D9">
              <w:rPr>
                <w:rFonts w:ascii="標楷體" w:eastAsia="標楷體" w:hAnsi="標楷體" w:cs="Times New Roman" w:hint="eastAsia"/>
                <w:color w:val="FF0000"/>
                <w:kern w:val="0"/>
                <w:szCs w:val="24"/>
              </w:rPr>
              <w:t>（將由</w:t>
            </w:r>
            <w:r w:rsidR="008D660D" w:rsidRPr="004B4F44">
              <w:rPr>
                <w:rFonts w:ascii="標楷體" w:eastAsia="標楷體" w:hAnsi="標楷體" w:cs="Times New Roman" w:hint="eastAsia"/>
                <w:color w:val="FF0000"/>
                <w:kern w:val="0"/>
                <w:szCs w:val="24"/>
              </w:rPr>
              <w:t>專人協助聯絡調查辦理日期）</w:t>
            </w:r>
          </w:p>
        </w:tc>
      </w:tr>
    </w:tbl>
    <w:p w14:paraId="286C8892" w14:textId="4C9256B8" w:rsidR="00F90CE7" w:rsidRPr="004B4F44" w:rsidRDefault="004B4F44" w:rsidP="00F90CE7">
      <w:pPr>
        <w:pStyle w:val="a3"/>
        <w:widowControl/>
        <w:numPr>
          <w:ilvl w:val="0"/>
          <w:numId w:val="10"/>
        </w:numPr>
        <w:spacing w:line="377" w:lineRule="atLeast"/>
        <w:ind w:leftChars="0"/>
        <w:jc w:val="both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報社</w:t>
      </w:r>
      <w:r w:rsidR="00F90CE7" w:rsidRPr="004B4F44">
        <w:rPr>
          <w:rFonts w:ascii="標楷體" w:eastAsia="標楷體" w:hAnsi="標楷體" w:cs="Times New Roman" w:hint="eastAsia"/>
          <w:kern w:val="0"/>
          <w:szCs w:val="24"/>
        </w:rPr>
        <w:t>到各校辦理讀報</w:t>
      </w:r>
      <w:r>
        <w:rPr>
          <w:rFonts w:ascii="標楷體" w:eastAsia="標楷體" w:hAnsi="標楷體" w:cs="Times New Roman" w:hint="eastAsia"/>
          <w:kern w:val="0"/>
          <w:szCs w:val="24"/>
        </w:rPr>
        <w:t>教育活動</w:t>
      </w:r>
      <w:r w:rsidR="00F90CE7" w:rsidRPr="004B4F44">
        <w:rPr>
          <w:rFonts w:ascii="標楷體" w:eastAsia="標楷體" w:hAnsi="標楷體" w:cs="Times New Roman" w:hint="eastAsia"/>
          <w:kern w:val="0"/>
          <w:szCs w:val="24"/>
        </w:rPr>
        <w:t>包含(1)教學觀摩(對學生授課，老師進行</w:t>
      </w:r>
      <w:proofErr w:type="gramStart"/>
      <w:r w:rsidR="00F90CE7" w:rsidRPr="004B4F44">
        <w:rPr>
          <w:rFonts w:ascii="標楷體" w:eastAsia="標楷體" w:hAnsi="標楷體" w:cs="Times New Roman" w:hint="eastAsia"/>
          <w:kern w:val="0"/>
          <w:szCs w:val="24"/>
        </w:rPr>
        <w:t>共觀議課</w:t>
      </w:r>
      <w:proofErr w:type="gramEnd"/>
      <w:r w:rsidR="00F90CE7" w:rsidRPr="004B4F44">
        <w:rPr>
          <w:rFonts w:ascii="標楷體" w:eastAsia="標楷體" w:hAnsi="標楷體" w:cs="Times New Roman" w:hint="eastAsia"/>
          <w:kern w:val="0"/>
          <w:szCs w:val="24"/>
        </w:rPr>
        <w:t>)、(</w:t>
      </w:r>
      <w:r w:rsidR="00F90CE7" w:rsidRPr="004B4F44">
        <w:rPr>
          <w:rFonts w:ascii="標楷體" w:eastAsia="標楷體" w:hAnsi="標楷體" w:cs="Times New Roman"/>
          <w:kern w:val="0"/>
          <w:szCs w:val="24"/>
        </w:rPr>
        <w:t>2)</w:t>
      </w:r>
      <w:r w:rsidR="00F90CE7" w:rsidRPr="004B4F44">
        <w:rPr>
          <w:rFonts w:ascii="標楷體" w:eastAsia="標楷體" w:hAnsi="標楷體" w:cs="Times New Roman" w:hint="eastAsia"/>
          <w:kern w:val="0"/>
          <w:szCs w:val="24"/>
        </w:rPr>
        <w:t>學生上課、(</w:t>
      </w:r>
      <w:r w:rsidR="00F90CE7" w:rsidRPr="004B4F44">
        <w:rPr>
          <w:rFonts w:ascii="標楷體" w:eastAsia="標楷體" w:hAnsi="標楷體" w:cs="Times New Roman"/>
          <w:kern w:val="0"/>
          <w:szCs w:val="24"/>
        </w:rPr>
        <w:t>3)</w:t>
      </w:r>
      <w:r w:rsidR="00F90CE7" w:rsidRPr="004B4F44">
        <w:rPr>
          <w:rFonts w:ascii="標楷體" w:eastAsia="標楷體" w:hAnsi="標楷體" w:cs="Times New Roman" w:hint="eastAsia"/>
          <w:kern w:val="0"/>
          <w:szCs w:val="24"/>
        </w:rPr>
        <w:t>教師研習等，視有申請讀報教育學校主動</w:t>
      </w:r>
      <w:r>
        <w:rPr>
          <w:rFonts w:ascii="標楷體" w:eastAsia="標楷體" w:hAnsi="標楷體" w:cs="Times New Roman" w:hint="eastAsia"/>
          <w:kern w:val="0"/>
          <w:szCs w:val="24"/>
        </w:rPr>
        <w:t>自由</w:t>
      </w:r>
      <w:r w:rsidR="00F90CE7" w:rsidRPr="004B4F44">
        <w:rPr>
          <w:rFonts w:ascii="標楷體" w:eastAsia="標楷體" w:hAnsi="標楷體" w:cs="Times New Roman" w:hint="eastAsia"/>
          <w:kern w:val="0"/>
          <w:szCs w:val="24"/>
        </w:rPr>
        <w:t>申請為主。</w:t>
      </w:r>
    </w:p>
    <w:p w14:paraId="521C56B0" w14:textId="77777777" w:rsidR="00AA74BD" w:rsidRPr="00AC3368" w:rsidRDefault="00AA74BD" w:rsidP="00AC3368">
      <w:pPr>
        <w:rPr>
          <w:rFonts w:ascii="標楷體" w:eastAsia="標楷體" w:hAnsi="標楷體" w:cs="Times New Roman"/>
          <w:szCs w:val="24"/>
        </w:rPr>
      </w:pPr>
    </w:p>
    <w:p w14:paraId="11D3BE65" w14:textId="38385E3D" w:rsidR="008F4B4F" w:rsidRPr="004B4F44" w:rsidRDefault="004B4F44">
      <w:pPr>
        <w:rPr>
          <w:rFonts w:ascii="標楷體" w:eastAsia="標楷體" w:hAnsi="標楷體" w:cs="Times New Roman"/>
          <w:b/>
          <w:bCs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bCs/>
          <w:kern w:val="0"/>
          <w:szCs w:val="24"/>
        </w:rPr>
        <w:t>附件1</w:t>
      </w:r>
      <w:r w:rsidR="008F4B4F" w:rsidRPr="004B4F44">
        <w:rPr>
          <w:rFonts w:ascii="標楷體" w:eastAsia="標楷體" w:hAnsi="標楷體" w:cs="Times New Roman" w:hint="eastAsia"/>
          <w:b/>
          <w:bCs/>
          <w:kern w:val="0"/>
          <w:szCs w:val="24"/>
        </w:rPr>
        <w:t>：</w:t>
      </w:r>
    </w:p>
    <w:p w14:paraId="4F49F357" w14:textId="647A4F91" w:rsidR="008F4B4F" w:rsidRPr="004B4F44" w:rsidRDefault="006F36A7">
      <w:pPr>
        <w:rPr>
          <w:rFonts w:ascii="標楷體" w:eastAsia="標楷體" w:hAnsi="標楷體" w:cs="Times New Roman"/>
          <w:b/>
          <w:bCs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b/>
          <w:bCs/>
          <w:kern w:val="0"/>
          <w:szCs w:val="24"/>
        </w:rPr>
        <w:t>課程表</w:t>
      </w:r>
    </w:p>
    <w:tbl>
      <w:tblPr>
        <w:tblStyle w:val="a8"/>
        <w:tblW w:w="9782" w:type="dxa"/>
        <w:tblInd w:w="-998" w:type="dxa"/>
        <w:tblLook w:val="04A0" w:firstRow="1" w:lastRow="0" w:firstColumn="1" w:lastColumn="0" w:noHBand="0" w:noVBand="1"/>
      </w:tblPr>
      <w:tblGrid>
        <w:gridCol w:w="1226"/>
        <w:gridCol w:w="8556"/>
      </w:tblGrid>
      <w:tr w:rsidR="00B16888" w:rsidRPr="004B4F44" w14:paraId="1FADC65F" w14:textId="77777777" w:rsidTr="00835EEE">
        <w:tc>
          <w:tcPr>
            <w:tcW w:w="1226" w:type="dxa"/>
          </w:tcPr>
          <w:p w14:paraId="25938576" w14:textId="42000C3F" w:rsidR="000B16B1" w:rsidRPr="004B4F44" w:rsidRDefault="000B16B1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研習主題</w:t>
            </w:r>
          </w:p>
        </w:tc>
        <w:tc>
          <w:tcPr>
            <w:tcW w:w="8556" w:type="dxa"/>
          </w:tcPr>
          <w:p w14:paraId="2773C733" w14:textId="77777777" w:rsidR="000B16B1" w:rsidRPr="004B4F44" w:rsidRDefault="000B16B1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「</w:t>
            </w: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打開好讀這樣用</w:t>
            </w: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：好讀</w:t>
            </w: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的閱讀寫作加分策略</w:t>
            </w: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」</w:t>
            </w:r>
          </w:p>
        </w:tc>
      </w:tr>
      <w:tr w:rsidR="00B16888" w:rsidRPr="004B4F44" w14:paraId="3D09F4C5" w14:textId="77777777" w:rsidTr="00835EEE">
        <w:tc>
          <w:tcPr>
            <w:tcW w:w="1226" w:type="dxa"/>
          </w:tcPr>
          <w:p w14:paraId="16711254" w14:textId="03EC1775" w:rsidR="000B16B1" w:rsidRPr="004B4F44" w:rsidRDefault="000B16B1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研習大綱</w:t>
            </w:r>
          </w:p>
        </w:tc>
        <w:tc>
          <w:tcPr>
            <w:tcW w:w="8556" w:type="dxa"/>
          </w:tcPr>
          <w:p w14:paraId="07599814" w14:textId="6C16881D" w:rsidR="000B16B1" w:rsidRPr="004B4F44" w:rsidRDefault="000B16B1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．認識好讀周報設計與教學使用時機</w:t>
            </w:r>
          </w:p>
          <w:p w14:paraId="40770C32" w14:textId="5D45CAA9" w:rsidR="000B16B1" w:rsidRPr="004B4F44" w:rsidRDefault="000B16B1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．</w:t>
            </w:r>
            <w:r w:rsidR="000E2734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相關</w:t>
            </w: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資源：聯合學苑、</w:t>
            </w:r>
            <w:proofErr w:type="gramStart"/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東寫西讀紛絲團</w:t>
            </w:r>
            <w:proofErr w:type="gramEnd"/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、教師手冊</w:t>
            </w:r>
          </w:p>
          <w:p w14:paraId="23EED6E1" w14:textId="505DE932" w:rsidR="000B16B1" w:rsidRPr="004B4F44" w:rsidRDefault="000B16B1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．好讀周報人氣投稿活動</w:t>
            </w:r>
            <w:r w:rsidR="000E2734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介紹:</w:t>
            </w:r>
            <w:proofErr w:type="gramStart"/>
            <w:r w:rsidR="000E2734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圖擊隊</w:t>
            </w:r>
            <w:proofErr w:type="gramEnd"/>
            <w:r w:rsidR="000E2734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、影</w:t>
            </w:r>
            <w:proofErr w:type="gramStart"/>
            <w:r w:rsidR="000E2734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音圖擊隊</w:t>
            </w:r>
            <w:proofErr w:type="gramEnd"/>
          </w:p>
          <w:p w14:paraId="492C3FDA" w14:textId="77777777" w:rsidR="000E2734" w:rsidRPr="004B4F44" w:rsidRDefault="000E2734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．周周更新學習單與萬用學習單教學實例</w:t>
            </w:r>
          </w:p>
          <w:p w14:paraId="0AD8DFAF" w14:textId="66706757" w:rsidR="000B16B1" w:rsidRPr="004B4F44" w:rsidRDefault="000E2734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．</w:t>
            </w:r>
            <w:r w:rsidR="006D6696"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各縣市各校</w:t>
            </w:r>
            <w:r w:rsidRPr="004B4F44">
              <w:rPr>
                <w:rFonts w:ascii="標楷體" w:eastAsia="標楷體" w:hAnsi="標楷體" w:cs="Times New Roman"/>
                <w:kern w:val="0"/>
                <w:szCs w:val="24"/>
              </w:rPr>
              <w:t>學生操作學習單實際成果</w:t>
            </w:r>
          </w:p>
        </w:tc>
      </w:tr>
      <w:tr w:rsidR="00B16888" w:rsidRPr="004B4F44" w14:paraId="76D42290" w14:textId="77777777" w:rsidTr="00835EEE">
        <w:tc>
          <w:tcPr>
            <w:tcW w:w="1226" w:type="dxa"/>
            <w:vMerge w:val="restart"/>
          </w:tcPr>
          <w:p w14:paraId="06D58929" w14:textId="2ED593C3" w:rsidR="006F36A7" w:rsidRPr="004B4F44" w:rsidRDefault="006F36A7" w:rsidP="00D6749C">
            <w:pPr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研習簡報</w:t>
            </w:r>
          </w:p>
        </w:tc>
        <w:tc>
          <w:tcPr>
            <w:tcW w:w="8556" w:type="dxa"/>
          </w:tcPr>
          <w:p w14:paraId="48FB96C7" w14:textId="00B4D81D" w:rsidR="006F36A7" w:rsidRPr="004B4F44" w:rsidRDefault="006F36A7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簡報示意</w:t>
            </w:r>
          </w:p>
        </w:tc>
      </w:tr>
      <w:tr w:rsidR="00B16888" w:rsidRPr="004B4F44" w14:paraId="54C979A2" w14:textId="77777777" w:rsidTr="00835EEE">
        <w:tc>
          <w:tcPr>
            <w:tcW w:w="1226" w:type="dxa"/>
            <w:vMerge/>
          </w:tcPr>
          <w:p w14:paraId="23DDDC3F" w14:textId="1BE4AD35" w:rsidR="006F36A7" w:rsidRPr="004B4F44" w:rsidRDefault="006F36A7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56" w:type="dxa"/>
          </w:tcPr>
          <w:p w14:paraId="115714E6" w14:textId="22AA20A7" w:rsidR="006F36A7" w:rsidRPr="004B4F44" w:rsidRDefault="006F36A7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noProof/>
                <w:kern w:val="0"/>
                <w:szCs w:val="24"/>
              </w:rPr>
              <w:drawing>
                <wp:inline distT="0" distB="0" distL="0" distR="0" wp14:anchorId="1FAC46A7" wp14:editId="2F1F363B">
                  <wp:extent cx="4724643" cy="276239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88" w:rsidRPr="004B4F44" w14:paraId="2536CBD6" w14:textId="77777777" w:rsidTr="00835EEE">
        <w:tc>
          <w:tcPr>
            <w:tcW w:w="1226" w:type="dxa"/>
            <w:vMerge/>
          </w:tcPr>
          <w:p w14:paraId="3A5AEBE0" w14:textId="77777777" w:rsidR="006F36A7" w:rsidRPr="004B4F44" w:rsidRDefault="006F36A7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56" w:type="dxa"/>
          </w:tcPr>
          <w:p w14:paraId="4D17CD96" w14:textId="3B12BDEB" w:rsidR="006F36A7" w:rsidRPr="004B4F44" w:rsidRDefault="006F36A7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noProof/>
                <w:kern w:val="0"/>
                <w:szCs w:val="24"/>
              </w:rPr>
              <w:drawing>
                <wp:inline distT="0" distB="0" distL="0" distR="0" wp14:anchorId="590CAAEC" wp14:editId="6C3908C5">
                  <wp:extent cx="4210050" cy="3442472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128" cy="345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88" w:rsidRPr="004B4F44" w14:paraId="1417FB04" w14:textId="77777777" w:rsidTr="00835EEE">
        <w:tc>
          <w:tcPr>
            <w:tcW w:w="1226" w:type="dxa"/>
          </w:tcPr>
          <w:p w14:paraId="02835F56" w14:textId="7CF95146" w:rsidR="006F36A7" w:rsidRPr="004B4F44" w:rsidRDefault="006F36A7" w:rsidP="006F36A7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研習簡報</w:t>
            </w:r>
          </w:p>
        </w:tc>
        <w:tc>
          <w:tcPr>
            <w:tcW w:w="8556" w:type="dxa"/>
          </w:tcPr>
          <w:p w14:paraId="04ED0651" w14:textId="0C1470C6" w:rsidR="006F36A7" w:rsidRPr="004B4F44" w:rsidRDefault="006F36A7" w:rsidP="006F36A7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簡報示意</w:t>
            </w:r>
          </w:p>
        </w:tc>
      </w:tr>
      <w:tr w:rsidR="00B16888" w:rsidRPr="004B4F44" w14:paraId="6DBEF36C" w14:textId="77777777" w:rsidTr="00835EEE">
        <w:tc>
          <w:tcPr>
            <w:tcW w:w="1226" w:type="dxa"/>
            <w:vMerge w:val="restart"/>
          </w:tcPr>
          <w:p w14:paraId="700B270C" w14:textId="77777777" w:rsidR="006F36A7" w:rsidRPr="004B4F44" w:rsidRDefault="006F36A7" w:rsidP="006F36A7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56" w:type="dxa"/>
          </w:tcPr>
          <w:p w14:paraId="76E5ECEB" w14:textId="27D925A1" w:rsidR="006F36A7" w:rsidRPr="004B4F44" w:rsidRDefault="006F36A7" w:rsidP="006F36A7">
            <w:pPr>
              <w:widowControl/>
              <w:tabs>
                <w:tab w:val="left" w:pos="4800"/>
              </w:tabs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noProof/>
                <w:kern w:val="0"/>
                <w:szCs w:val="24"/>
              </w:rPr>
              <w:drawing>
                <wp:inline distT="0" distB="0" distL="0" distR="0" wp14:anchorId="50856A21" wp14:editId="14F46DCE">
                  <wp:extent cx="5295900" cy="3994967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88" w:rsidRPr="004B4F44" w14:paraId="314E2C1A" w14:textId="77777777" w:rsidTr="00835EEE">
        <w:tc>
          <w:tcPr>
            <w:tcW w:w="1226" w:type="dxa"/>
            <w:vMerge/>
          </w:tcPr>
          <w:p w14:paraId="79FFC97A" w14:textId="77777777" w:rsidR="006F36A7" w:rsidRPr="004B4F44" w:rsidRDefault="006F36A7" w:rsidP="006F36A7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556" w:type="dxa"/>
          </w:tcPr>
          <w:p w14:paraId="64E1462D" w14:textId="1E3B4A70" w:rsidR="006F36A7" w:rsidRPr="004B4F44" w:rsidRDefault="006F36A7" w:rsidP="006F36A7">
            <w:pPr>
              <w:widowControl/>
              <w:tabs>
                <w:tab w:val="left" w:pos="4800"/>
              </w:tabs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/>
                <w:noProof/>
                <w:kern w:val="0"/>
                <w:szCs w:val="24"/>
              </w:rPr>
              <w:drawing>
                <wp:inline distT="0" distB="0" distL="0" distR="0" wp14:anchorId="63A35E50" wp14:editId="4D6053F5">
                  <wp:extent cx="4838700" cy="3689338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401" cy="369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BC01C" w14:textId="77777777" w:rsidR="006F36A7" w:rsidRPr="004B4F44" w:rsidRDefault="006F36A7">
      <w:pPr>
        <w:rPr>
          <w:rFonts w:ascii="標楷體" w:eastAsia="標楷體" w:hAnsi="標楷體" w:cs="Times New Roman"/>
          <w:b/>
          <w:bCs/>
          <w:kern w:val="0"/>
          <w:szCs w:val="24"/>
        </w:rPr>
      </w:pPr>
    </w:p>
    <w:p w14:paraId="5E66AD6F" w14:textId="77777777" w:rsidR="006F36A7" w:rsidRPr="004B4F44" w:rsidRDefault="006F36A7">
      <w:pPr>
        <w:widowControl/>
        <w:rPr>
          <w:rFonts w:ascii="標楷體" w:eastAsia="標楷體" w:hAnsi="標楷體" w:cs="Times New Roman"/>
          <w:b/>
          <w:bCs/>
          <w:kern w:val="0"/>
          <w:szCs w:val="24"/>
        </w:rPr>
      </w:pPr>
      <w:r w:rsidRPr="004B4F44">
        <w:rPr>
          <w:rFonts w:ascii="標楷體" w:eastAsia="標楷體" w:hAnsi="標楷體" w:cs="Times New Roman"/>
          <w:b/>
          <w:bCs/>
          <w:kern w:val="0"/>
          <w:szCs w:val="24"/>
        </w:rPr>
        <w:br w:type="page"/>
      </w:r>
    </w:p>
    <w:p w14:paraId="241868F2" w14:textId="35EFC09F" w:rsidR="006F36A7" w:rsidRPr="004B4F44" w:rsidRDefault="006F36A7" w:rsidP="006F36A7">
      <w:pPr>
        <w:rPr>
          <w:rFonts w:ascii="標楷體" w:eastAsia="標楷體" w:hAnsi="標楷體" w:cs="Times New Roman"/>
          <w:b/>
          <w:bCs/>
          <w:kern w:val="0"/>
          <w:szCs w:val="24"/>
        </w:rPr>
      </w:pPr>
      <w:r w:rsidRPr="004B4F44">
        <w:rPr>
          <w:rFonts w:ascii="標楷體" w:eastAsia="標楷體" w:hAnsi="標楷體" w:cs="Times New Roman" w:hint="eastAsia"/>
          <w:b/>
          <w:bCs/>
          <w:kern w:val="0"/>
          <w:szCs w:val="24"/>
        </w:rPr>
        <w:t>講師</w:t>
      </w:r>
      <w:r w:rsidR="0050312D" w:rsidRPr="004B4F44">
        <w:rPr>
          <w:rFonts w:ascii="標楷體" w:eastAsia="標楷體" w:hAnsi="標楷體" w:cs="Times New Roman" w:hint="eastAsia"/>
          <w:b/>
          <w:bCs/>
          <w:kern w:val="0"/>
          <w:szCs w:val="24"/>
        </w:rPr>
        <w:t>群</w:t>
      </w:r>
      <w:r w:rsidRPr="004B4F44">
        <w:rPr>
          <w:rFonts w:ascii="標楷體" w:eastAsia="標楷體" w:hAnsi="標楷體" w:cs="Times New Roman" w:hint="eastAsia"/>
          <w:b/>
          <w:bCs/>
          <w:kern w:val="0"/>
          <w:szCs w:val="24"/>
        </w:rPr>
        <w:t>簡介</w:t>
      </w:r>
    </w:p>
    <w:tbl>
      <w:tblPr>
        <w:tblStyle w:val="a8"/>
        <w:tblW w:w="0" w:type="auto"/>
        <w:tblInd w:w="-856" w:type="dxa"/>
        <w:tblLook w:val="04A0" w:firstRow="1" w:lastRow="0" w:firstColumn="1" w:lastColumn="0" w:noHBand="0" w:noVBand="1"/>
      </w:tblPr>
      <w:tblGrid>
        <w:gridCol w:w="1418"/>
        <w:gridCol w:w="7932"/>
      </w:tblGrid>
      <w:tr w:rsidR="00B16888" w:rsidRPr="004B4F44" w14:paraId="335B3BBD" w14:textId="77777777" w:rsidTr="00306E76">
        <w:tc>
          <w:tcPr>
            <w:tcW w:w="1418" w:type="dxa"/>
          </w:tcPr>
          <w:p w14:paraId="2C6B8DC4" w14:textId="7226CE1C" w:rsidR="006F36A7" w:rsidRPr="004B4F44" w:rsidRDefault="006F36A7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講師群</w:t>
            </w:r>
          </w:p>
        </w:tc>
        <w:tc>
          <w:tcPr>
            <w:tcW w:w="7932" w:type="dxa"/>
          </w:tcPr>
          <w:p w14:paraId="352A5066" w14:textId="49BD6D60" w:rsidR="006F36A7" w:rsidRPr="004B4F44" w:rsidRDefault="006F36A7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聯合報好讀周報推廣小組 師資</w:t>
            </w:r>
          </w:p>
        </w:tc>
      </w:tr>
      <w:tr w:rsidR="00B16888" w:rsidRPr="004B4F44" w14:paraId="6DD9BA31" w14:textId="77777777" w:rsidTr="00306E76">
        <w:tc>
          <w:tcPr>
            <w:tcW w:w="1418" w:type="dxa"/>
          </w:tcPr>
          <w:p w14:paraId="4E0F7D9A" w14:textId="704E2E06" w:rsidR="006F36A7" w:rsidRPr="004B4F44" w:rsidRDefault="006F36A7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吳孟恬</w:t>
            </w:r>
          </w:p>
        </w:tc>
        <w:tc>
          <w:tcPr>
            <w:tcW w:w="7932" w:type="dxa"/>
          </w:tcPr>
          <w:p w14:paraId="722C8C78" w14:textId="71946A33" w:rsidR="006F36A7" w:rsidRPr="004B4F44" w:rsidRDefault="006F36A7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學</w:t>
            </w:r>
            <w:r w:rsidR="00C95392" w:rsidRPr="004B4F44">
              <w:rPr>
                <w:rFonts w:ascii="標楷體" w:eastAsia="標楷體" w:hAnsi="標楷體" w:cs="Times" w:hint="eastAsia"/>
                <w:kern w:val="0"/>
              </w:rPr>
              <w:t>歷</w:t>
            </w:r>
          </w:p>
          <w:p w14:paraId="444FCBF5" w14:textId="55BDECA6" w:rsidR="006F36A7" w:rsidRPr="004B4F44" w:rsidRDefault="006F36A7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國立師範大學資訊教育研究所</w:t>
            </w:r>
            <w:r w:rsidRPr="004B4F44">
              <w:rPr>
                <w:rFonts w:ascii="標楷體" w:eastAsia="標楷體" w:hAnsi="標楷體" w:cs="Times"/>
                <w:kern w:val="0"/>
              </w:rPr>
              <w:t>(</w:t>
            </w:r>
            <w:proofErr w:type="gramStart"/>
            <w:r w:rsidRPr="004B4F44">
              <w:rPr>
                <w:rFonts w:ascii="標楷體" w:eastAsia="標楷體" w:hAnsi="標楷體" w:cs="Times" w:hint="eastAsia"/>
                <w:kern w:val="0"/>
              </w:rPr>
              <w:t>肄</w:t>
            </w:r>
            <w:proofErr w:type="gramEnd"/>
            <w:r w:rsidRPr="004B4F44">
              <w:rPr>
                <w:rFonts w:ascii="標楷體" w:eastAsia="標楷體" w:hAnsi="標楷體" w:cs="Times"/>
                <w:kern w:val="0"/>
              </w:rPr>
              <w:t>)</w:t>
            </w:r>
          </w:p>
          <w:p w14:paraId="0249A2DE" w14:textId="77777777" w:rsidR="006F36A7" w:rsidRPr="004B4F44" w:rsidRDefault="006F36A7" w:rsidP="006F36A7">
            <w:pPr>
              <w:widowControl/>
              <w:spacing w:line="377" w:lineRule="atLeast"/>
              <w:jc w:val="both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私立輔仁大學中國文學系</w:t>
            </w:r>
            <w:r w:rsidRPr="004B4F44">
              <w:rPr>
                <w:rFonts w:ascii="標楷體" w:eastAsia="標楷體" w:hAnsi="標楷體" w:cs="Times"/>
                <w:kern w:val="0"/>
              </w:rPr>
              <w:t>(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畢</w:t>
            </w:r>
            <w:r w:rsidRPr="004B4F44">
              <w:rPr>
                <w:rFonts w:ascii="標楷體" w:eastAsia="標楷體" w:hAnsi="標楷體" w:cs="Times"/>
                <w:kern w:val="0"/>
              </w:rPr>
              <w:t>)</w:t>
            </w:r>
          </w:p>
          <w:p w14:paraId="0A89AAA9" w14:textId="77777777" w:rsidR="00C95392" w:rsidRPr="004B4F44" w:rsidRDefault="00C95392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現任：</w:t>
            </w:r>
          </w:p>
          <w:p w14:paraId="6EC2004C" w14:textId="77777777" w:rsidR="00B16888" w:rsidRPr="004B4F44" w:rsidRDefault="00C95392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聯合報教育事業部專案經理</w:t>
            </w:r>
          </w:p>
          <w:p w14:paraId="2DC87835" w14:textId="23924312" w:rsidR="00B16888" w:rsidRPr="004B4F44" w:rsidRDefault="0050312D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聯合報教育事業部總經理特助</w:t>
            </w:r>
          </w:p>
          <w:p w14:paraId="5E9720DC" w14:textId="77777777" w:rsidR="00C95392" w:rsidRPr="004B4F44" w:rsidRDefault="00C95392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曾任：</w:t>
            </w:r>
          </w:p>
          <w:p w14:paraId="66D47AAD" w14:textId="77777777" w:rsidR="00C95392" w:rsidRPr="004B4F44" w:rsidRDefault="00C95392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proofErr w:type="gramStart"/>
            <w:r w:rsidRPr="004B4F44">
              <w:rPr>
                <w:rFonts w:ascii="標楷體" w:eastAsia="標楷體" w:hAnsi="標楷體" w:cs="Times" w:hint="eastAsia"/>
                <w:kern w:val="0"/>
              </w:rPr>
              <w:t>聯合線上數位出版部副理</w:t>
            </w:r>
            <w:proofErr w:type="gramEnd"/>
            <w:r w:rsidRPr="004B4F44">
              <w:rPr>
                <w:rFonts w:ascii="標楷體" w:eastAsia="標楷體" w:hAnsi="標楷體" w:cs="Times"/>
                <w:kern w:val="0"/>
              </w:rPr>
              <w:t>(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數位閱讀推廣</w:t>
            </w:r>
            <w:r w:rsidRPr="004B4F44">
              <w:rPr>
                <w:rFonts w:ascii="標楷體" w:eastAsia="標楷體" w:hAnsi="標楷體" w:cs="Times"/>
                <w:kern w:val="0"/>
              </w:rPr>
              <w:t>)</w:t>
            </w:r>
          </w:p>
          <w:p w14:paraId="00732820" w14:textId="77777777" w:rsidR="00C95392" w:rsidRPr="004B4F44" w:rsidRDefault="00C95392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聯合報人力資源室人才發展組主任</w:t>
            </w:r>
            <w:r w:rsidRPr="004B4F44">
              <w:rPr>
                <w:rFonts w:ascii="標楷體" w:eastAsia="標楷體" w:hAnsi="標楷體" w:cs="Times"/>
                <w:kern w:val="0"/>
              </w:rPr>
              <w:t>(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企業各階、各主題體驗式教育訓練</w:t>
            </w:r>
            <w:r w:rsidRPr="004B4F44">
              <w:rPr>
                <w:rFonts w:ascii="標楷體" w:eastAsia="標楷體" w:hAnsi="標楷體" w:cs="Times"/>
                <w:kern w:val="0"/>
              </w:rPr>
              <w:t>)</w:t>
            </w:r>
          </w:p>
          <w:p w14:paraId="5CD70EF7" w14:textId="77777777" w:rsidR="00C95392" w:rsidRPr="004B4F44" w:rsidRDefault="00C95392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聯合報教育事業部創新中心經理、課程研發經理、總經理特助</w:t>
            </w:r>
            <w:r w:rsidRPr="004B4F44">
              <w:rPr>
                <w:rFonts w:ascii="標楷體" w:eastAsia="標楷體" w:hAnsi="標楷體" w:cs="Times"/>
                <w:kern w:val="0"/>
              </w:rPr>
              <w:t>(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閱讀寫作推廣</w:t>
            </w:r>
            <w:r w:rsidRPr="004B4F44">
              <w:rPr>
                <w:rFonts w:ascii="標楷體" w:eastAsia="標楷體" w:hAnsi="標楷體" w:cs="Times"/>
                <w:kern w:val="0"/>
              </w:rPr>
              <w:t>)</w:t>
            </w:r>
          </w:p>
          <w:p w14:paraId="4166148A" w14:textId="77777777" w:rsidR="00C95392" w:rsidRPr="004B4F44" w:rsidRDefault="00C95392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智慧華語公司企畫經理、教材研發與師訓小組負責人</w:t>
            </w:r>
            <w:r w:rsidRPr="004B4F44">
              <w:rPr>
                <w:rFonts w:ascii="標楷體" w:eastAsia="標楷體" w:hAnsi="標楷體" w:cs="Times"/>
                <w:kern w:val="0"/>
              </w:rPr>
              <w:t>(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海外華語文推廣</w:t>
            </w:r>
            <w:r w:rsidRPr="004B4F44">
              <w:rPr>
                <w:rFonts w:ascii="標楷體" w:eastAsia="標楷體" w:hAnsi="標楷體" w:cs="Times"/>
                <w:kern w:val="0"/>
              </w:rPr>
              <w:t>)</w:t>
            </w:r>
          </w:p>
          <w:p w14:paraId="042ECC47" w14:textId="77777777" w:rsidR="00C95392" w:rsidRPr="004B4F44" w:rsidRDefault="00C95392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階梯數位學苑生涯規劃部課程研發經理</w:t>
            </w:r>
            <w:r w:rsidRPr="004B4F44">
              <w:rPr>
                <w:rFonts w:ascii="標楷體" w:eastAsia="標楷體" w:hAnsi="標楷體" w:cs="Times"/>
                <w:kern w:val="0"/>
              </w:rPr>
              <w:t>(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派駐香港</w:t>
            </w:r>
            <w:r w:rsidRPr="004B4F44">
              <w:rPr>
                <w:rFonts w:ascii="標楷體" w:eastAsia="標楷體" w:hAnsi="標楷體" w:cs="Times"/>
                <w:kern w:val="0"/>
              </w:rPr>
              <w:t>)</w:t>
            </w:r>
          </w:p>
          <w:p w14:paraId="125F609D" w14:textId="77777777" w:rsidR="00C95392" w:rsidRPr="004B4F44" w:rsidRDefault="00C95392" w:rsidP="00C95392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小魯文化</w:t>
            </w:r>
            <w:r w:rsidRPr="004B4F44">
              <w:rPr>
                <w:rFonts w:ascii="標楷體" w:eastAsia="標楷體" w:hAnsi="標楷體" w:cs="Times"/>
                <w:kern w:val="0"/>
              </w:rPr>
              <w:t>(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天衛文化</w:t>
            </w:r>
            <w:r w:rsidRPr="004B4F44">
              <w:rPr>
                <w:rFonts w:ascii="標楷體" w:eastAsia="標楷體" w:hAnsi="標楷體" w:cs="Times"/>
                <w:kern w:val="0"/>
              </w:rPr>
              <w:t>)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出版社編輯主任</w:t>
            </w:r>
            <w:r w:rsidRPr="004B4F44">
              <w:rPr>
                <w:rFonts w:ascii="標楷體" w:eastAsia="標楷體" w:hAnsi="標楷體" w:cs="Times"/>
                <w:kern w:val="0"/>
              </w:rPr>
              <w:t>(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兒童文學閱讀推廣</w:t>
            </w:r>
            <w:r w:rsidRPr="004B4F44">
              <w:rPr>
                <w:rFonts w:ascii="標楷體" w:eastAsia="標楷體" w:hAnsi="標楷體" w:cs="Times"/>
                <w:kern w:val="0"/>
              </w:rPr>
              <w:t>)</w:t>
            </w:r>
          </w:p>
          <w:p w14:paraId="719EA2D5" w14:textId="700A2FF0" w:rsidR="006F36A7" w:rsidRPr="004B4F44" w:rsidRDefault="00C95392" w:rsidP="00C95392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參與九年一貫教科書國語文、生活、社會領域編輯</w:t>
            </w:r>
          </w:p>
        </w:tc>
      </w:tr>
      <w:tr w:rsidR="00B16888" w:rsidRPr="004B4F44" w14:paraId="514B4470" w14:textId="77777777" w:rsidTr="00306E76">
        <w:tc>
          <w:tcPr>
            <w:tcW w:w="1418" w:type="dxa"/>
          </w:tcPr>
          <w:p w14:paraId="749FA96C" w14:textId="09E024A9" w:rsidR="00306E76" w:rsidRPr="004B4F44" w:rsidRDefault="00306E76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proofErr w:type="gramStart"/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王譽超</w:t>
            </w:r>
            <w:proofErr w:type="gramEnd"/>
          </w:p>
        </w:tc>
        <w:tc>
          <w:tcPr>
            <w:tcW w:w="7932" w:type="dxa"/>
          </w:tcPr>
          <w:p w14:paraId="018CD561" w14:textId="77777777" w:rsidR="00B16888" w:rsidRPr="004B4F44" w:rsidRDefault="00B16888" w:rsidP="00B16888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學歷：</w:t>
            </w:r>
          </w:p>
          <w:p w14:paraId="0E0FEC98" w14:textId="161D47C0" w:rsidR="00B16888" w:rsidRPr="004B4F44" w:rsidRDefault="00B16888" w:rsidP="00B16888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臺灣大學中國文學系碩士</w:t>
            </w:r>
          </w:p>
          <w:p w14:paraId="13F43D71" w14:textId="77777777" w:rsidR="00B16888" w:rsidRPr="004B4F44" w:rsidRDefault="00B16888" w:rsidP="00B16888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現任：聯合報教育事業部 教學與教材中心經理</w:t>
            </w:r>
          </w:p>
          <w:p w14:paraId="1BE5D0B3" w14:textId="77777777" w:rsidR="00B16888" w:rsidRPr="004B4F44" w:rsidRDefault="00B16888" w:rsidP="00B16888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曾任：</w:t>
            </w:r>
          </w:p>
          <w:p w14:paraId="5A8422CA" w14:textId="77777777" w:rsidR="00B16888" w:rsidRPr="004B4F44" w:rsidRDefault="00B16888" w:rsidP="00B16888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1.</w:t>
            </w:r>
            <w:proofErr w:type="gramStart"/>
            <w:r w:rsidRPr="004B4F44">
              <w:rPr>
                <w:rFonts w:ascii="標楷體" w:eastAsia="標楷體" w:hAnsi="標楷體" w:cs="Times" w:hint="eastAsia"/>
                <w:kern w:val="0"/>
              </w:rPr>
              <w:t>功文文化事業</w:t>
            </w:r>
            <w:proofErr w:type="gramEnd"/>
            <w:r w:rsidRPr="004B4F44">
              <w:rPr>
                <w:rFonts w:ascii="標楷體" w:eastAsia="標楷體" w:hAnsi="標楷體" w:cs="Times" w:hint="eastAsia"/>
                <w:kern w:val="0"/>
              </w:rPr>
              <w:t>股份有限公司教務處副課長</w:t>
            </w:r>
          </w:p>
          <w:p w14:paraId="2C3390EB" w14:textId="14B5148C" w:rsidR="0050312D" w:rsidRPr="004B4F44" w:rsidRDefault="00B16888" w:rsidP="00B16888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2.臺灣大學中文系聲韻學助教</w:t>
            </w:r>
          </w:p>
        </w:tc>
      </w:tr>
      <w:tr w:rsidR="00835EEE" w:rsidRPr="004B4F44" w14:paraId="3B53F9DD" w14:textId="77777777" w:rsidTr="00306E76">
        <w:tc>
          <w:tcPr>
            <w:tcW w:w="1418" w:type="dxa"/>
          </w:tcPr>
          <w:p w14:paraId="359E372B" w14:textId="263CB201" w:rsidR="00835EEE" w:rsidRPr="004B4F44" w:rsidRDefault="00835EEE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聯合報寫作教室講師</w:t>
            </w:r>
          </w:p>
        </w:tc>
        <w:tc>
          <w:tcPr>
            <w:tcW w:w="7932" w:type="dxa"/>
          </w:tcPr>
          <w:p w14:paraId="631F5606" w14:textId="77777777" w:rsidR="00835EEE" w:rsidRPr="004B4F44" w:rsidRDefault="00835EEE" w:rsidP="00835EEE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1.為國內大學語文系所畢業，並有長期寫作教學經驗。</w:t>
            </w:r>
          </w:p>
          <w:p w14:paraId="443415FF" w14:textId="44D5DD69" w:rsidR="00835EEE" w:rsidRPr="004B4F44" w:rsidRDefault="00835EEE" w:rsidP="00835EEE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2.寫作教室專業作文師資授課，兼顧品質與穩定。</w:t>
            </w:r>
          </w:p>
          <w:p w14:paraId="11B72D5D" w14:textId="40998010" w:rsidR="00835EEE" w:rsidRPr="004B4F44" w:rsidRDefault="00835EEE" w:rsidP="00835EEE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3</w:t>
            </w:r>
            <w:r w:rsidRPr="004B4F44">
              <w:rPr>
                <w:rFonts w:ascii="標楷體" w:eastAsia="標楷體" w:hAnsi="標楷體" w:cs="Times"/>
                <w:kern w:val="0"/>
              </w:rPr>
              <w:t>.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各縣市分享閱讀寫作教學實務辦有好讀周報研習</w:t>
            </w:r>
            <w:proofErr w:type="gramStart"/>
            <w:r w:rsidRPr="004B4F44">
              <w:rPr>
                <w:rFonts w:ascii="標楷體" w:eastAsia="標楷體" w:hAnsi="標楷體" w:cs="Times" w:hint="eastAsia"/>
                <w:kern w:val="0"/>
              </w:rPr>
              <w:t>工作坊頗獲</w:t>
            </w:r>
            <w:proofErr w:type="gramEnd"/>
            <w:r w:rsidRPr="004B4F44">
              <w:rPr>
                <w:rFonts w:ascii="標楷體" w:eastAsia="標楷體" w:hAnsi="標楷體" w:cs="Times" w:hint="eastAsia"/>
                <w:kern w:val="0"/>
              </w:rPr>
              <w:t>好評。</w:t>
            </w:r>
          </w:p>
        </w:tc>
      </w:tr>
    </w:tbl>
    <w:p w14:paraId="39112795" w14:textId="77777777" w:rsidR="00E737DD" w:rsidRPr="004B4F44" w:rsidRDefault="00E737DD">
      <w:pPr>
        <w:rPr>
          <w:rFonts w:ascii="標楷體" w:eastAsia="標楷體" w:hAnsi="標楷體"/>
        </w:rPr>
      </w:pPr>
      <w:r w:rsidRPr="004B4F44">
        <w:rPr>
          <w:rFonts w:ascii="標楷體" w:eastAsia="標楷體" w:hAnsi="標楷體"/>
        </w:rPr>
        <w:br w:type="page"/>
      </w:r>
    </w:p>
    <w:tbl>
      <w:tblPr>
        <w:tblStyle w:val="a8"/>
        <w:tblW w:w="0" w:type="auto"/>
        <w:tblInd w:w="-856" w:type="dxa"/>
        <w:tblLook w:val="04A0" w:firstRow="1" w:lastRow="0" w:firstColumn="1" w:lastColumn="0" w:noHBand="0" w:noVBand="1"/>
      </w:tblPr>
      <w:tblGrid>
        <w:gridCol w:w="1418"/>
        <w:gridCol w:w="7932"/>
      </w:tblGrid>
      <w:tr w:rsidR="00B16888" w:rsidRPr="004B4F44" w14:paraId="40F5F729" w14:textId="77777777" w:rsidTr="00306E76">
        <w:tc>
          <w:tcPr>
            <w:tcW w:w="1418" w:type="dxa"/>
            <w:vMerge w:val="restart"/>
          </w:tcPr>
          <w:p w14:paraId="2C777387" w14:textId="5D985C13" w:rsidR="00C95392" w:rsidRPr="004B4F44" w:rsidRDefault="00306E76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現場照片</w:t>
            </w:r>
          </w:p>
        </w:tc>
        <w:tc>
          <w:tcPr>
            <w:tcW w:w="7932" w:type="dxa"/>
          </w:tcPr>
          <w:p w14:paraId="287E3EDC" w14:textId="550C140D" w:rsidR="00C95392" w:rsidRPr="004B4F44" w:rsidRDefault="00C95392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曾至</w:t>
            </w:r>
            <w:r w:rsidR="00B16888" w:rsidRPr="004B4F44">
              <w:rPr>
                <w:rFonts w:ascii="標楷體" w:eastAsia="標楷體" w:hAnsi="標楷體" w:cs="Times" w:hint="eastAsia"/>
                <w:kern w:val="0"/>
              </w:rPr>
              <w:t>臺</w:t>
            </w:r>
            <w:r w:rsidRPr="004B4F44">
              <w:rPr>
                <w:rFonts w:ascii="標楷體" w:eastAsia="標楷體" w:hAnsi="標楷體" w:cs="Times" w:hint="eastAsia"/>
                <w:kern w:val="0"/>
              </w:rPr>
              <w:t>北市、新北市、宜蘭市、新竹市、嘉義市、</w:t>
            </w:r>
            <w:proofErr w:type="gramStart"/>
            <w:r w:rsidR="00B16888" w:rsidRPr="004B4F44">
              <w:rPr>
                <w:rFonts w:ascii="標楷體" w:eastAsia="標楷體" w:hAnsi="標楷體" w:cs="Times" w:hint="eastAsia"/>
                <w:kern w:val="0"/>
              </w:rPr>
              <w:t>臺</w:t>
            </w:r>
            <w:proofErr w:type="gramEnd"/>
            <w:r w:rsidRPr="004B4F44">
              <w:rPr>
                <w:rFonts w:ascii="標楷體" w:eastAsia="標楷體" w:hAnsi="標楷體" w:cs="Times" w:hint="eastAsia"/>
                <w:kern w:val="0"/>
              </w:rPr>
              <w:t>南市、高雄市、花蓮市進行師生培力增能講座獲師生歡迎</w:t>
            </w:r>
          </w:p>
          <w:p w14:paraId="7D97BB36" w14:textId="2553C860" w:rsidR="00306E76" w:rsidRPr="004B4F44" w:rsidRDefault="00306E76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 w:hint="eastAsia"/>
                <w:kern w:val="0"/>
              </w:rPr>
              <w:t>除縣市演講外，另也受邀至各校針對全校老師研習。</w:t>
            </w:r>
          </w:p>
        </w:tc>
      </w:tr>
      <w:tr w:rsidR="00B16888" w:rsidRPr="004B4F44" w14:paraId="19BE672D" w14:textId="77777777" w:rsidTr="00306E76">
        <w:tc>
          <w:tcPr>
            <w:tcW w:w="1418" w:type="dxa"/>
            <w:vMerge/>
          </w:tcPr>
          <w:p w14:paraId="7CC5D2B4" w14:textId="77777777" w:rsidR="00C95392" w:rsidRPr="004B4F44" w:rsidRDefault="00C95392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932" w:type="dxa"/>
          </w:tcPr>
          <w:p w14:paraId="3C70CE26" w14:textId="7B979B6C" w:rsidR="00306E76" w:rsidRPr="004B4F44" w:rsidRDefault="00306E76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/>
                <w:noProof/>
                <w:kern w:val="0"/>
              </w:rPr>
              <w:drawing>
                <wp:inline distT="0" distB="0" distL="0" distR="0" wp14:anchorId="023277B2" wp14:editId="7C128EF4">
                  <wp:extent cx="3714750" cy="2759416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600" cy="277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148B0" w14:textId="73C4258F" w:rsidR="00C95392" w:rsidRPr="004B4F44" w:rsidRDefault="00306E76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/>
                <w:noProof/>
                <w:kern w:val="0"/>
              </w:rPr>
              <w:drawing>
                <wp:inline distT="0" distB="0" distL="0" distR="0" wp14:anchorId="46E1C992" wp14:editId="6F032771">
                  <wp:extent cx="3721100" cy="188636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658" cy="190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88" w:rsidRPr="004B4F44" w14:paraId="3858D123" w14:textId="77777777" w:rsidTr="00306E76">
        <w:tc>
          <w:tcPr>
            <w:tcW w:w="1418" w:type="dxa"/>
          </w:tcPr>
          <w:p w14:paraId="7F324BAE" w14:textId="78739FC7" w:rsidR="00306E76" w:rsidRPr="004B4F44" w:rsidRDefault="00306E76" w:rsidP="00D6749C">
            <w:pPr>
              <w:widowControl/>
              <w:spacing w:line="377" w:lineRule="atLeas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B4F44">
              <w:rPr>
                <w:rFonts w:ascii="標楷體" w:eastAsia="標楷體" w:hAnsi="標楷體" w:cs="Times New Roman" w:hint="eastAsia"/>
                <w:kern w:val="0"/>
                <w:szCs w:val="24"/>
              </w:rPr>
              <w:t>現場照片</w:t>
            </w:r>
          </w:p>
        </w:tc>
        <w:tc>
          <w:tcPr>
            <w:tcW w:w="7932" w:type="dxa"/>
          </w:tcPr>
          <w:p w14:paraId="603B9F3C" w14:textId="421F82A9" w:rsidR="00E737DD" w:rsidRPr="004B4F44" w:rsidRDefault="00E737DD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r w:rsidRPr="004B4F44">
              <w:rPr>
                <w:rFonts w:ascii="標楷體" w:eastAsia="標楷體" w:hAnsi="標楷體" w:cs="Times"/>
                <w:noProof/>
                <w:kern w:val="0"/>
              </w:rPr>
              <w:drawing>
                <wp:anchor distT="0" distB="0" distL="114300" distR="114300" simplePos="0" relativeHeight="251661312" behindDoc="0" locked="0" layoutInCell="1" allowOverlap="1" wp14:anchorId="15D782DD" wp14:editId="239CBDA6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96520</wp:posOffset>
                  </wp:positionV>
                  <wp:extent cx="2057400" cy="1579880"/>
                  <wp:effectExtent l="0" t="0" r="0" b="1270"/>
                  <wp:wrapThrough wrapText="bothSides">
                    <wp:wrapPolygon edited="0">
                      <wp:start x="0" y="0"/>
                      <wp:lineTo x="0" y="21357"/>
                      <wp:lineTo x="21400" y="21357"/>
                      <wp:lineTo x="21400" y="0"/>
                      <wp:lineTo x="0" y="0"/>
                    </wp:wrapPolygon>
                  </wp:wrapThrough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C3CA4A" w14:textId="690F4407" w:rsidR="00E737DD" w:rsidRPr="004B4F44" w:rsidRDefault="00E737DD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</w:p>
          <w:p w14:paraId="6344931F" w14:textId="24B1A042" w:rsidR="00E737DD" w:rsidRPr="004B4F44" w:rsidRDefault="00E737DD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</w:p>
          <w:p w14:paraId="4D1C2623" w14:textId="760009BF" w:rsidR="00E737DD" w:rsidRPr="004B4F44" w:rsidRDefault="00E737DD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  <w:bookmarkStart w:id="0" w:name="_GoBack"/>
            <w:r w:rsidRPr="004B4F44">
              <w:rPr>
                <w:rFonts w:ascii="標楷體" w:eastAsia="標楷體" w:hAnsi="標楷體" w:cs="Times"/>
                <w:noProof/>
                <w:kern w:val="0"/>
              </w:rPr>
              <w:drawing>
                <wp:anchor distT="0" distB="0" distL="114300" distR="114300" simplePos="0" relativeHeight="251659264" behindDoc="0" locked="0" layoutInCell="1" allowOverlap="1" wp14:anchorId="52647721" wp14:editId="4F2441CD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287020</wp:posOffset>
                  </wp:positionV>
                  <wp:extent cx="3984625" cy="1939925"/>
                  <wp:effectExtent l="0" t="0" r="0" b="3175"/>
                  <wp:wrapThrough wrapText="bothSides">
                    <wp:wrapPolygon edited="0">
                      <wp:start x="0" y="0"/>
                      <wp:lineTo x="0" y="21423"/>
                      <wp:lineTo x="21480" y="21423"/>
                      <wp:lineTo x="21480" y="0"/>
                      <wp:lineTo x="0" y="0"/>
                    </wp:wrapPolygon>
                  </wp:wrapThrough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625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14:paraId="478E4779" w14:textId="6DD09564" w:rsidR="00306E76" w:rsidRPr="004B4F44" w:rsidRDefault="00306E76" w:rsidP="006F36A7">
            <w:pPr>
              <w:autoSpaceDE w:val="0"/>
              <w:autoSpaceDN w:val="0"/>
              <w:adjustRightInd w:val="0"/>
              <w:rPr>
                <w:rFonts w:ascii="標楷體" w:eastAsia="標楷體" w:hAnsi="標楷體" w:cs="Times"/>
                <w:kern w:val="0"/>
              </w:rPr>
            </w:pPr>
          </w:p>
        </w:tc>
      </w:tr>
    </w:tbl>
    <w:p w14:paraId="347E0483" w14:textId="316A7942" w:rsidR="006F36A7" w:rsidRPr="004B4F44" w:rsidRDefault="006F36A7" w:rsidP="006F36A7">
      <w:pPr>
        <w:rPr>
          <w:rFonts w:ascii="標楷體" w:eastAsia="標楷體" w:hAnsi="標楷體" w:cs="Times New Roman"/>
          <w:b/>
          <w:bCs/>
          <w:kern w:val="0"/>
          <w:szCs w:val="24"/>
        </w:rPr>
      </w:pPr>
    </w:p>
    <w:sectPr w:rsidR="006F36A7" w:rsidRPr="004B4F44" w:rsidSect="00820CDC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4FD9CD" w14:textId="77777777" w:rsidR="00C16522" w:rsidRDefault="00C16522" w:rsidP="009114DE">
      <w:r>
        <w:separator/>
      </w:r>
    </w:p>
  </w:endnote>
  <w:endnote w:type="continuationSeparator" w:id="0">
    <w:p w14:paraId="6CB7DD98" w14:textId="77777777" w:rsidR="00C16522" w:rsidRDefault="00C16522" w:rsidP="00911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0100E" w14:textId="77777777" w:rsidR="00C16522" w:rsidRDefault="00C16522" w:rsidP="009114DE">
      <w:r>
        <w:separator/>
      </w:r>
    </w:p>
  </w:footnote>
  <w:footnote w:type="continuationSeparator" w:id="0">
    <w:p w14:paraId="285E7260" w14:textId="77777777" w:rsidR="00C16522" w:rsidRDefault="00C16522" w:rsidP="00911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063"/>
    <w:multiLevelType w:val="hybridMultilevel"/>
    <w:tmpl w:val="0D002EA4"/>
    <w:lvl w:ilvl="0" w:tplc="D3AA9B20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0B700F"/>
    <w:multiLevelType w:val="hybridMultilevel"/>
    <w:tmpl w:val="28583B04"/>
    <w:lvl w:ilvl="0" w:tplc="5DF629A0">
      <w:start w:val="2011"/>
      <w:numFmt w:val="decimal"/>
      <w:lvlText w:val="%1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CB07A7E"/>
    <w:multiLevelType w:val="hybridMultilevel"/>
    <w:tmpl w:val="F77271A2"/>
    <w:lvl w:ilvl="0" w:tplc="77BE1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E670A"/>
    <w:multiLevelType w:val="hybridMultilevel"/>
    <w:tmpl w:val="3E7476C2"/>
    <w:lvl w:ilvl="0" w:tplc="D3AA9B20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1011650"/>
    <w:multiLevelType w:val="hybridMultilevel"/>
    <w:tmpl w:val="6C043A7A"/>
    <w:lvl w:ilvl="0" w:tplc="7C9A862A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052241"/>
    <w:multiLevelType w:val="multilevel"/>
    <w:tmpl w:val="7AC0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6A731D"/>
    <w:multiLevelType w:val="multilevel"/>
    <w:tmpl w:val="DAFA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89022D"/>
    <w:multiLevelType w:val="hybridMultilevel"/>
    <w:tmpl w:val="D8524DA8"/>
    <w:lvl w:ilvl="0" w:tplc="87C2BF3E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43B7956"/>
    <w:multiLevelType w:val="hybridMultilevel"/>
    <w:tmpl w:val="6AAE098A"/>
    <w:lvl w:ilvl="0" w:tplc="34A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4117AEA"/>
    <w:multiLevelType w:val="multilevel"/>
    <w:tmpl w:val="5090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A8797D"/>
    <w:multiLevelType w:val="multilevel"/>
    <w:tmpl w:val="019A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A1450D"/>
    <w:multiLevelType w:val="hybridMultilevel"/>
    <w:tmpl w:val="3CD4E864"/>
    <w:lvl w:ilvl="0" w:tplc="5F64F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9DD43AF"/>
    <w:multiLevelType w:val="multilevel"/>
    <w:tmpl w:val="8CF4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280C0E"/>
    <w:multiLevelType w:val="multilevel"/>
    <w:tmpl w:val="2B4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A52F71"/>
    <w:multiLevelType w:val="hybridMultilevel"/>
    <w:tmpl w:val="907C546E"/>
    <w:lvl w:ilvl="0" w:tplc="5844C4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70744EB"/>
    <w:multiLevelType w:val="multilevel"/>
    <w:tmpl w:val="485C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8C0E35"/>
    <w:multiLevelType w:val="hybridMultilevel"/>
    <w:tmpl w:val="4F722740"/>
    <w:lvl w:ilvl="0" w:tplc="7C9A862A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1CA1506"/>
    <w:multiLevelType w:val="hybridMultilevel"/>
    <w:tmpl w:val="D8A01792"/>
    <w:lvl w:ilvl="0" w:tplc="7C9A862A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55F1E55"/>
    <w:multiLevelType w:val="multilevel"/>
    <w:tmpl w:val="C69C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504A59"/>
    <w:multiLevelType w:val="hybridMultilevel"/>
    <w:tmpl w:val="EEE8EB84"/>
    <w:lvl w:ilvl="0" w:tplc="4EB631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E526546"/>
    <w:multiLevelType w:val="hybridMultilevel"/>
    <w:tmpl w:val="D86ADE3E"/>
    <w:lvl w:ilvl="0" w:tplc="7C9A862A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5"/>
  </w:num>
  <w:num w:numId="5">
    <w:abstractNumId w:val="9"/>
  </w:num>
  <w:num w:numId="6">
    <w:abstractNumId w:val="12"/>
  </w:num>
  <w:num w:numId="7">
    <w:abstractNumId w:val="6"/>
  </w:num>
  <w:num w:numId="8">
    <w:abstractNumId w:val="18"/>
  </w:num>
  <w:num w:numId="9">
    <w:abstractNumId w:val="3"/>
  </w:num>
  <w:num w:numId="10">
    <w:abstractNumId w:val="7"/>
  </w:num>
  <w:num w:numId="11">
    <w:abstractNumId w:val="16"/>
  </w:num>
  <w:num w:numId="12">
    <w:abstractNumId w:val="20"/>
  </w:num>
  <w:num w:numId="13">
    <w:abstractNumId w:val="17"/>
  </w:num>
  <w:num w:numId="14">
    <w:abstractNumId w:val="4"/>
  </w:num>
  <w:num w:numId="15">
    <w:abstractNumId w:val="0"/>
  </w:num>
  <w:num w:numId="16">
    <w:abstractNumId w:val="1"/>
  </w:num>
  <w:num w:numId="17">
    <w:abstractNumId w:val="14"/>
  </w:num>
  <w:num w:numId="18">
    <w:abstractNumId w:val="2"/>
  </w:num>
  <w:num w:numId="19">
    <w:abstractNumId w:val="11"/>
  </w:num>
  <w:num w:numId="20">
    <w:abstractNumId w:val="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5A2"/>
    <w:rsid w:val="0001399A"/>
    <w:rsid w:val="000A68F7"/>
    <w:rsid w:val="000B16B1"/>
    <w:rsid w:val="000B1ABD"/>
    <w:rsid w:val="000E2734"/>
    <w:rsid w:val="000E2798"/>
    <w:rsid w:val="000E3817"/>
    <w:rsid w:val="000E53BE"/>
    <w:rsid w:val="000F3BB0"/>
    <w:rsid w:val="001373E2"/>
    <w:rsid w:val="001433D1"/>
    <w:rsid w:val="00155900"/>
    <w:rsid w:val="0018369F"/>
    <w:rsid w:val="001A5BA2"/>
    <w:rsid w:val="001B1E27"/>
    <w:rsid w:val="001C5A9C"/>
    <w:rsid w:val="001D215B"/>
    <w:rsid w:val="001E4EE5"/>
    <w:rsid w:val="002C486B"/>
    <w:rsid w:val="003061B5"/>
    <w:rsid w:val="00306E76"/>
    <w:rsid w:val="003370E1"/>
    <w:rsid w:val="00364584"/>
    <w:rsid w:val="0038456F"/>
    <w:rsid w:val="003E2CE0"/>
    <w:rsid w:val="003E58FE"/>
    <w:rsid w:val="003F6BCB"/>
    <w:rsid w:val="00401529"/>
    <w:rsid w:val="0040157D"/>
    <w:rsid w:val="00402247"/>
    <w:rsid w:val="0041535A"/>
    <w:rsid w:val="004254EA"/>
    <w:rsid w:val="00441A0C"/>
    <w:rsid w:val="0044388F"/>
    <w:rsid w:val="0044550C"/>
    <w:rsid w:val="004622C2"/>
    <w:rsid w:val="00467459"/>
    <w:rsid w:val="00477CBC"/>
    <w:rsid w:val="004B4F44"/>
    <w:rsid w:val="004C1343"/>
    <w:rsid w:val="0050312D"/>
    <w:rsid w:val="005229BE"/>
    <w:rsid w:val="0052484F"/>
    <w:rsid w:val="00532832"/>
    <w:rsid w:val="005B59B2"/>
    <w:rsid w:val="00605856"/>
    <w:rsid w:val="00657B2E"/>
    <w:rsid w:val="00667F71"/>
    <w:rsid w:val="00675064"/>
    <w:rsid w:val="006D6696"/>
    <w:rsid w:val="006F36A7"/>
    <w:rsid w:val="00701D67"/>
    <w:rsid w:val="00793AFA"/>
    <w:rsid w:val="007A4B58"/>
    <w:rsid w:val="007F5AB3"/>
    <w:rsid w:val="00820CDC"/>
    <w:rsid w:val="00835EEE"/>
    <w:rsid w:val="00851034"/>
    <w:rsid w:val="008C2A38"/>
    <w:rsid w:val="008D660D"/>
    <w:rsid w:val="008E70F1"/>
    <w:rsid w:val="008F438B"/>
    <w:rsid w:val="008F4B4F"/>
    <w:rsid w:val="00900FDB"/>
    <w:rsid w:val="009114DE"/>
    <w:rsid w:val="00933CBF"/>
    <w:rsid w:val="009611FC"/>
    <w:rsid w:val="009B4137"/>
    <w:rsid w:val="009E7B12"/>
    <w:rsid w:val="00A1595F"/>
    <w:rsid w:val="00A16E4F"/>
    <w:rsid w:val="00A45B36"/>
    <w:rsid w:val="00A767DB"/>
    <w:rsid w:val="00AA74BD"/>
    <w:rsid w:val="00AC3368"/>
    <w:rsid w:val="00B16888"/>
    <w:rsid w:val="00B20EF7"/>
    <w:rsid w:val="00B24FFC"/>
    <w:rsid w:val="00B35704"/>
    <w:rsid w:val="00B96418"/>
    <w:rsid w:val="00BB1CE0"/>
    <w:rsid w:val="00BD7EB6"/>
    <w:rsid w:val="00C0564A"/>
    <w:rsid w:val="00C1039E"/>
    <w:rsid w:val="00C16522"/>
    <w:rsid w:val="00C2719F"/>
    <w:rsid w:val="00C76B3A"/>
    <w:rsid w:val="00C95392"/>
    <w:rsid w:val="00CA771B"/>
    <w:rsid w:val="00CB6C92"/>
    <w:rsid w:val="00D42D23"/>
    <w:rsid w:val="00D505A2"/>
    <w:rsid w:val="00DD6D42"/>
    <w:rsid w:val="00E06159"/>
    <w:rsid w:val="00E12537"/>
    <w:rsid w:val="00E224BC"/>
    <w:rsid w:val="00E51F80"/>
    <w:rsid w:val="00E563CD"/>
    <w:rsid w:val="00E65950"/>
    <w:rsid w:val="00E737DD"/>
    <w:rsid w:val="00EE1BD0"/>
    <w:rsid w:val="00EE64C9"/>
    <w:rsid w:val="00F25407"/>
    <w:rsid w:val="00F27BCD"/>
    <w:rsid w:val="00F87D05"/>
    <w:rsid w:val="00F90CE7"/>
    <w:rsid w:val="00FB6EB7"/>
    <w:rsid w:val="00FE36D9"/>
    <w:rsid w:val="00FE3C9C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718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5A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114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114D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114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114DE"/>
    <w:rPr>
      <w:sz w:val="20"/>
      <w:szCs w:val="20"/>
    </w:rPr>
  </w:style>
  <w:style w:type="table" w:styleId="a8">
    <w:name w:val="Table Grid"/>
    <w:basedOn w:val="a1"/>
    <w:uiPriority w:val="39"/>
    <w:rsid w:val="00443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645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4584"/>
    <w:rPr>
      <w:rFonts w:asciiTheme="majorHAnsi" w:eastAsiaTheme="majorEastAsia" w:hAnsiTheme="majorHAnsi" w:cstheme="majorBidi"/>
      <w:sz w:val="18"/>
      <w:szCs w:val="18"/>
    </w:rPr>
  </w:style>
  <w:style w:type="paragraph" w:customStyle="1" w:styleId="msolistparagraph0">
    <w:name w:val="msolistparagraph"/>
    <w:basedOn w:val="a"/>
    <w:rsid w:val="00667F71"/>
    <w:pPr>
      <w:ind w:leftChars="200" w:left="480"/>
    </w:pPr>
    <w:rPr>
      <w:rFonts w:ascii="Calibri" w:eastAsia="新細明體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5A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114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114D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114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114DE"/>
    <w:rPr>
      <w:sz w:val="20"/>
      <w:szCs w:val="20"/>
    </w:rPr>
  </w:style>
  <w:style w:type="table" w:styleId="a8">
    <w:name w:val="Table Grid"/>
    <w:basedOn w:val="a1"/>
    <w:uiPriority w:val="39"/>
    <w:rsid w:val="00443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645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4584"/>
    <w:rPr>
      <w:rFonts w:asciiTheme="majorHAnsi" w:eastAsiaTheme="majorEastAsia" w:hAnsiTheme="majorHAnsi" w:cstheme="majorBidi"/>
      <w:sz w:val="18"/>
      <w:szCs w:val="18"/>
    </w:rPr>
  </w:style>
  <w:style w:type="paragraph" w:customStyle="1" w:styleId="msolistparagraph0">
    <w:name w:val="msolistparagraph"/>
    <w:basedOn w:val="a"/>
    <w:rsid w:val="00667F71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357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09061</dc:creator>
  <cp:lastModifiedBy>user</cp:lastModifiedBy>
  <cp:revision>5</cp:revision>
  <cp:lastPrinted>2019-09-16T09:52:00Z</cp:lastPrinted>
  <dcterms:created xsi:type="dcterms:W3CDTF">2021-04-26T03:22:00Z</dcterms:created>
  <dcterms:modified xsi:type="dcterms:W3CDTF">2021-04-26T03:27:00Z</dcterms:modified>
</cp:coreProperties>
</file>