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52" w:rsidRPr="00FE0067" w:rsidRDefault="00FA7052" w:rsidP="00FA7052">
      <w:pPr>
        <w:snapToGrid w:val="0"/>
        <w:spacing w:beforeLines="50" w:before="180" w:afterLines="50" w:after="180"/>
        <w:jc w:val="center"/>
        <w:outlineLvl w:val="1"/>
        <w:rPr>
          <w:rFonts w:ascii="標楷體" w:eastAsia="標楷體" w:hAnsi="標楷體"/>
          <w:b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b/>
          <w:kern w:val="0"/>
          <w:sz w:val="28"/>
          <w:szCs w:val="28"/>
        </w:rPr>
        <w:t>臺東縣</w:t>
      </w:r>
      <w:r w:rsidR="006E461E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="00D40F16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Pr="00FE0067">
        <w:rPr>
          <w:rFonts w:ascii="標楷體" w:eastAsia="標楷體" w:hAnsi="標楷體" w:hint="eastAsia"/>
          <w:b/>
          <w:kern w:val="0"/>
          <w:sz w:val="28"/>
          <w:szCs w:val="28"/>
        </w:rPr>
        <w:t>學年度</w:t>
      </w:r>
      <w:r w:rsidR="005E0797" w:rsidRPr="005E0797">
        <w:rPr>
          <w:rFonts w:ascii="標楷體" w:eastAsia="標楷體" w:hAnsi="標楷體" w:hint="eastAsia"/>
          <w:b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b/>
          <w:kern w:val="0"/>
          <w:sz w:val="28"/>
          <w:szCs w:val="28"/>
        </w:rPr>
        <w:t>「18小時知能研習」實施計畫</w:t>
      </w:r>
    </w:p>
    <w:p w:rsidR="00FA7052" w:rsidRPr="00FE0067" w:rsidRDefault="00FA7052" w:rsidP="00FA7052">
      <w:pPr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一、依據</w:t>
      </w:r>
    </w:p>
    <w:p w:rsidR="00FA7052" w:rsidRPr="00FE0067" w:rsidRDefault="00FA7052" w:rsidP="00FA7052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(一)教育部國民及學前教育署補助辦理</w:t>
      </w:r>
      <w:r w:rsidR="005E0797">
        <w:rPr>
          <w:rFonts w:ascii="標楷體" w:eastAsia="標楷體" w:hAnsi="標楷體" w:hint="eastAsia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作業要點。</w:t>
      </w:r>
    </w:p>
    <w:p w:rsidR="00FA7052" w:rsidRPr="00FE0067" w:rsidRDefault="00FA7052" w:rsidP="00FA7052">
      <w:pPr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(二)臺東縣</w:t>
      </w:r>
      <w:r w:rsidR="00D22A32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="00D40F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學年度推動</w:t>
      </w:r>
      <w:r w:rsidR="00162406">
        <w:rPr>
          <w:rFonts w:ascii="標楷體" w:eastAsia="標楷體" w:hAnsi="標楷體" w:hint="eastAsia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整體方案。</w:t>
      </w:r>
    </w:p>
    <w:p w:rsidR="00FA7052" w:rsidRPr="00FE0067" w:rsidRDefault="00FA7052" w:rsidP="00FA7052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二、目的：</w:t>
      </w:r>
    </w:p>
    <w:p w:rsidR="00FA7052" w:rsidRPr="00FE0067" w:rsidRDefault="00FA7052" w:rsidP="00FA7052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（一）提升非現職教師對</w:t>
      </w:r>
      <w:r w:rsidR="00162406">
        <w:rPr>
          <w:rFonts w:ascii="標楷體" w:eastAsia="標楷體" w:hAnsi="標楷體" w:hint="eastAsia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辦理內涵的了解。</w:t>
      </w:r>
    </w:p>
    <w:p w:rsidR="00FA7052" w:rsidRPr="00FE0067" w:rsidRDefault="00FA7052" w:rsidP="00FA7052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（二）提升非現職教師</w:t>
      </w:r>
      <w:r w:rsidR="00162406">
        <w:rPr>
          <w:rFonts w:ascii="標楷體" w:eastAsia="標楷體" w:hAnsi="標楷體" w:hint="eastAsia"/>
          <w:kern w:val="0"/>
          <w:sz w:val="28"/>
          <w:szCs w:val="28"/>
        </w:rPr>
        <w:t>教學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及輔導能力。</w:t>
      </w:r>
    </w:p>
    <w:p w:rsidR="00FA7052" w:rsidRPr="00FE0067" w:rsidRDefault="00FA7052" w:rsidP="00FA7052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（三）提升學校辦理</w:t>
      </w:r>
      <w:r w:rsidR="00162406">
        <w:rPr>
          <w:rFonts w:ascii="標楷體" w:eastAsia="標楷體" w:hAnsi="標楷體" w:hint="eastAsia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教學成效。</w:t>
      </w:r>
    </w:p>
    <w:p w:rsidR="00FA7052" w:rsidRPr="00FE0067" w:rsidRDefault="00FA7052" w:rsidP="00FA7052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（四）結合地方大學及民間資源辦理</w:t>
      </w:r>
      <w:r w:rsidR="00162406">
        <w:rPr>
          <w:rFonts w:ascii="標楷體" w:eastAsia="標楷體" w:hAnsi="標楷體" w:hint="eastAsia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人才招募。</w:t>
      </w:r>
    </w:p>
    <w:p w:rsidR="00FA7052" w:rsidRPr="00FE0067" w:rsidRDefault="00FA7052" w:rsidP="00FA7052">
      <w:pPr>
        <w:snapToGrid w:val="0"/>
        <w:spacing w:line="600" w:lineRule="exact"/>
        <w:ind w:leftChars="5" w:left="852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（五）臺東縣偏遠學校眾多，不易尋得有意願授課教師，藉由培訓各鄉鎮合規定之非現職教師，可以提供偏鄉學校師資來源。</w:t>
      </w:r>
    </w:p>
    <w:p w:rsidR="00FA7052" w:rsidRPr="00FE0067" w:rsidRDefault="00FA7052" w:rsidP="00FA7052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三、辦理單位：</w:t>
      </w:r>
    </w:p>
    <w:p w:rsidR="00FA7052" w:rsidRPr="00FE0067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(一)指導單位：教育部國民及學前教育署</w:t>
      </w:r>
    </w:p>
    <w:p w:rsidR="00FA7052" w:rsidRPr="00FE0067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(二)主辦單位：臺東縣政府教育處</w:t>
      </w:r>
    </w:p>
    <w:p w:rsidR="00FA7052" w:rsidRPr="00FE0067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</w:t>
      </w:r>
      <w:r w:rsidR="00B93DC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承辦單位：</w:t>
      </w:r>
      <w:r w:rsidR="00B93DCA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臺東縣</w:t>
      </w:r>
      <w:r w:rsidR="00F4623D">
        <w:rPr>
          <w:rFonts w:ascii="標楷體" w:eastAsia="標楷體" w:hAnsi="標楷體" w:hint="eastAsia"/>
          <w:color w:val="000000"/>
          <w:kern w:val="0"/>
          <w:sz w:val="28"/>
          <w:szCs w:val="28"/>
        </w:rPr>
        <w:t>關</w:t>
      </w:r>
      <w:r w:rsidR="00811A8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山</w:t>
      </w:r>
      <w:r w:rsidR="002920B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國民小學</w:t>
      </w:r>
    </w:p>
    <w:p w:rsidR="00FA7052" w:rsidRPr="00FE0067" w:rsidRDefault="00FA7052" w:rsidP="00FA7052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四、辦理時間及地點：</w:t>
      </w:r>
    </w:p>
    <w:p w:rsidR="00FF070F" w:rsidRPr="00FF070F" w:rsidRDefault="00FF070F" w:rsidP="00FF070F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F070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</w:t>
      </w:r>
      <w:r w:rsidR="00C174E1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="00D40F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Pr="00FF070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5A71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</w:t>
      </w:r>
      <w:r w:rsidRPr="00FF070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D40F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4-6</w:t>
      </w:r>
      <w:r w:rsidR="003A0E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日假</w:t>
      </w:r>
      <w:r w:rsidR="005A71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本縣仁愛國小</w:t>
      </w:r>
      <w:r w:rsidR="003A0E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</w:t>
      </w:r>
      <w:r w:rsidRPr="00FF070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A7052" w:rsidRPr="00FE0067" w:rsidRDefault="00FA7052" w:rsidP="00FF070F">
      <w:pPr>
        <w:snapToGrid w:val="0"/>
        <w:spacing w:line="600" w:lineRule="exact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五、參加對象：預計錄取名額</w:t>
      </w:r>
      <w:r w:rsidR="002E799F">
        <w:rPr>
          <w:rFonts w:ascii="標楷體" w:eastAsia="標楷體" w:hAnsi="標楷體" w:hint="eastAsia"/>
          <w:color w:val="000000"/>
          <w:kern w:val="0"/>
          <w:sz w:val="28"/>
          <w:szCs w:val="28"/>
        </w:rPr>
        <w:t>6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0人</w:t>
      </w:r>
      <w:r w:rsidR="00AD3C3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，以擔任</w:t>
      </w:r>
      <w:r w:rsidR="00AD3C35" w:rsidRPr="0016320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本縣學習扶助教學人員為優先錄取</w:t>
      </w:r>
      <w:r w:rsidR="00A72265" w:rsidRPr="00A7226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A7052" w:rsidRPr="00FE0067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(一)公私立大學院校2年級以上(含研究所)在校學生，經濟弱勢且具有相關學科教學知能，或受有師資培育或</w:t>
      </w:r>
      <w:r w:rsidR="008D7D0F">
        <w:rPr>
          <w:rFonts w:ascii="標楷體" w:eastAsia="標楷體" w:hAnsi="標楷體" w:hint="eastAsia"/>
          <w:color w:val="000000"/>
          <w:kern w:val="0"/>
          <w:sz w:val="28"/>
          <w:szCs w:val="28"/>
        </w:rPr>
        <w:t>特殊教育訓練，且對國中小學生學習扶助</w:t>
      </w:r>
      <w:r w:rsidR="00317F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具有興趣及熱誠者，檢附相關資料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A7052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(二)各國中小推薦之無教師證之代理代課教師或社會人士，鼓勵學校儲備教學人力，以彌補大學生人力無法到達偏鄉之困境。</w:t>
      </w:r>
    </w:p>
    <w:p w:rsidR="00AD3C35" w:rsidRPr="00FE0067" w:rsidRDefault="00AD3C35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</w:t>
      </w:r>
      <w:r w:rsidRPr="00AD3C3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以上報名人員</w:t>
      </w:r>
      <w:r w:rsidR="00CC604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由本縣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審查後，公告研習錄取名單。</w:t>
      </w:r>
    </w:p>
    <w:p w:rsidR="00FA7052" w:rsidRPr="00FE0067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六、報名方式及日期：</w:t>
      </w:r>
    </w:p>
    <w:p w:rsidR="00FA7052" w:rsidRPr="00FE0067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（一）大學生及研究生：公私立大學院校2年級以上(含研究所)在校學生。</w:t>
      </w:r>
    </w:p>
    <w:p w:rsidR="00FA7052" w:rsidRPr="00FE0067" w:rsidRDefault="00FA7052" w:rsidP="003D1FED">
      <w:pPr>
        <w:snapToGrid w:val="0"/>
        <w:spacing w:line="600" w:lineRule="exact"/>
        <w:ind w:leftChars="58" w:left="979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※在學學生請詳填寫報名表</w:t>
      </w:r>
      <w:r w:rsidR="003D1FED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017E48" w:rsidRPr="00017E48">
        <w:rPr>
          <w:rFonts w:ascii="標楷體" w:eastAsia="標楷體" w:hAnsi="標楷體"/>
          <w:b/>
          <w:color w:val="000000"/>
          <w:kern w:val="0"/>
          <w:sz w:val="28"/>
          <w:szCs w:val="28"/>
        </w:rPr>
        <w:t>https://ttct.edu.tw/QD7TB</w:t>
      </w:r>
      <w:r w:rsidR="003D1FED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3D1FED" w:rsidRPr="003D1FE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3D1FED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FF3DC4">
        <w:rPr>
          <w:rFonts w:ascii="標楷體" w:eastAsia="標楷體" w:hAnsi="標楷體" w:hint="eastAsia"/>
          <w:color w:val="000000"/>
          <w:kern w:val="0"/>
          <w:sz w:val="28"/>
          <w:szCs w:val="28"/>
        </w:rPr>
        <w:t>需上傳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最近2</w:t>
      </w:r>
      <w:r w:rsidR="00D305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學期成績證明、獎勵紀錄證明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A7052" w:rsidRPr="00FE0067" w:rsidRDefault="00FA7052" w:rsidP="00FA7052">
      <w:pPr>
        <w:snapToGrid w:val="0"/>
        <w:spacing w:line="600" w:lineRule="exact"/>
        <w:ind w:leftChars="83" w:left="399" w:hanging="2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（二）社會人士：大學以上相關科系畢業</w:t>
      </w:r>
    </w:p>
    <w:p w:rsidR="00FA7052" w:rsidRPr="00FE0067" w:rsidRDefault="00FA7052" w:rsidP="00FA7052">
      <w:pPr>
        <w:snapToGrid w:val="0"/>
        <w:spacing w:line="600" w:lineRule="exact"/>
        <w:ind w:leftChars="295" w:left="992" w:hanging="284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※社會人士請詳填報名表</w:t>
      </w:r>
      <w:r w:rsidR="003D1FED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017E48" w:rsidRPr="00017E48">
        <w:rPr>
          <w:rFonts w:ascii="標楷體" w:eastAsia="標楷體" w:hAnsi="標楷體"/>
          <w:b/>
          <w:color w:val="000000"/>
          <w:kern w:val="0"/>
          <w:sz w:val="28"/>
          <w:szCs w:val="28"/>
        </w:rPr>
        <w:t>https://ttct.edu.tw/ZXkrE</w:t>
      </w:r>
      <w:r w:rsidR="003D1FED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FF3DC4">
        <w:rPr>
          <w:rFonts w:ascii="標楷體" w:eastAsia="標楷體" w:hAnsi="標楷體" w:hint="eastAsia"/>
          <w:color w:val="000000"/>
          <w:kern w:val="0"/>
          <w:sz w:val="28"/>
          <w:szCs w:val="28"/>
        </w:rPr>
        <w:t>需上傳</w:t>
      </w:r>
      <w:r w:rsidR="00D3056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大學以上畢業證書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A7052" w:rsidRPr="00FE0067" w:rsidRDefault="00FA7052" w:rsidP="00AD3C35">
      <w:pPr>
        <w:snapToGrid w:val="0"/>
        <w:spacing w:line="600" w:lineRule="exact"/>
        <w:ind w:leftChars="79" w:left="991" w:hangingChars="286" w:hanging="801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D1FED" w:rsidRPr="00AF51CE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以上兩者類型報名網址不同，請依正確網址填寫報名資料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A7052" w:rsidRPr="00FE0067" w:rsidRDefault="00FA7052" w:rsidP="00FA7052">
      <w:pPr>
        <w:snapToGrid w:val="0"/>
        <w:spacing w:line="600" w:lineRule="exact"/>
        <w:ind w:leftChars="41" w:left="938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3D1FE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（四）聘請本縣推動小組成員進行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審查，通過之錄取名單</w:t>
      </w:r>
      <w:r w:rsidR="0016320C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="00A45B4A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="001949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5A71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</w:t>
      </w:r>
      <w:r w:rsidR="001949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D40F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2</w:t>
      </w:r>
      <w:r w:rsidR="001949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公告於本府教育處首頁(</w:t>
      </w:r>
      <w:r w:rsidR="0006543D" w:rsidRPr="0006543D">
        <w:rPr>
          <w:rFonts w:ascii="標楷體" w:eastAsia="標楷體" w:hAnsi="標楷體"/>
          <w:color w:val="000000"/>
          <w:kern w:val="0"/>
          <w:sz w:val="28"/>
          <w:szCs w:val="28"/>
        </w:rPr>
        <w:t>https://www.boe.ttct.edu.tw/indexw.php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)，</w:t>
      </w:r>
      <w:r w:rsidRPr="0006543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敬請相關人員逕行上網確認錄取與否，錄取者方得參加</w:t>
      </w:r>
      <w:r w:rsidR="003D1FE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學習扶助</w:t>
      </w:r>
      <w:r w:rsidRPr="0006543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研習培訓</w:t>
      </w:r>
      <w:r w:rsidR="00AD3C3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(</w:t>
      </w:r>
      <w:r w:rsidR="00AD3C35" w:rsidRPr="003D1FED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不接受現場報名</w:t>
      </w:r>
      <w:r w:rsidR="00AD3C3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)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A7052" w:rsidRPr="00FE0067" w:rsidRDefault="00FA7052" w:rsidP="00AD3C35">
      <w:pPr>
        <w:snapToGrid w:val="0"/>
        <w:spacing w:line="600" w:lineRule="exact"/>
        <w:ind w:leftChars="121" w:left="993" w:hangingChars="251" w:hanging="703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（五）報名日期：</w:t>
      </w:r>
      <w:r w:rsidR="0016320C"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="00D40F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5A71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9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D40F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9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日至</w:t>
      </w:r>
      <w:r w:rsidR="00D40F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9</w:t>
      </w:r>
      <w:r w:rsidR="007C00E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D40F16">
        <w:rPr>
          <w:rFonts w:ascii="標楷體" w:eastAsia="標楷體" w:hAnsi="標楷體" w:hint="eastAsia"/>
          <w:color w:val="000000"/>
          <w:kern w:val="0"/>
          <w:sz w:val="28"/>
          <w:szCs w:val="28"/>
        </w:rPr>
        <w:t>30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  <w:r w:rsidR="00AD3C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7C00E1" w:rsidRPr="00DD3179"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  <w:t>逾期不受理</w:t>
      </w:r>
      <w:r w:rsidR="00AD3C3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FA7052" w:rsidRPr="00FE0067" w:rsidRDefault="00FA7052" w:rsidP="00FA7052">
      <w:pPr>
        <w:snapToGrid w:val="0"/>
        <w:spacing w:line="600" w:lineRule="exact"/>
        <w:ind w:leftChars="11" w:left="226" w:hanging="20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七、課程內容與講師規畫：</w:t>
      </w:r>
    </w:p>
    <w:p w:rsidR="00FA7052" w:rsidRDefault="00FA7052" w:rsidP="00FA7052">
      <w:pPr>
        <w:snapToGrid w:val="0"/>
        <w:spacing w:line="600" w:lineRule="exact"/>
        <w:ind w:left="199" w:hangingChars="71" w:hanging="19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kern w:val="0"/>
          <w:sz w:val="28"/>
          <w:szCs w:val="28"/>
        </w:rPr>
        <w:t>臺東縣</w:t>
      </w:r>
      <w:r w:rsidR="0016320C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D40F16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 w:rsidR="007C00E1">
        <w:rPr>
          <w:rFonts w:ascii="標楷體" w:eastAsia="標楷體" w:hAnsi="標楷體" w:hint="eastAsia"/>
          <w:kern w:val="0"/>
          <w:sz w:val="28"/>
          <w:szCs w:val="28"/>
        </w:rPr>
        <w:t>學生</w:t>
      </w:r>
      <w:r w:rsidR="002112DD">
        <w:rPr>
          <w:rFonts w:ascii="標楷體" w:eastAsia="標楷體" w:hAnsi="標楷體" w:hint="eastAsia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實施方案─</w:t>
      </w:r>
      <w:r w:rsidR="007C00E1">
        <w:rPr>
          <w:rFonts w:ascii="標楷體" w:eastAsia="標楷體" w:hAnsi="標楷體" w:hint="eastAsia"/>
          <w:kern w:val="0"/>
          <w:sz w:val="28"/>
          <w:szCs w:val="28"/>
        </w:rPr>
        <w:t>18小時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研習課程表</w:t>
      </w:r>
      <w:r w:rsidR="00B16836">
        <w:rPr>
          <w:rFonts w:ascii="標楷體" w:eastAsia="標楷體" w:hAnsi="標楷體" w:hint="eastAsia"/>
          <w:kern w:val="0"/>
          <w:sz w:val="28"/>
          <w:szCs w:val="28"/>
        </w:rPr>
        <w:t>(10月</w:t>
      </w:r>
      <w:r w:rsidR="00D40F16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B16836">
        <w:rPr>
          <w:rFonts w:ascii="標楷體" w:eastAsia="標楷體" w:hAnsi="標楷體" w:hint="eastAsia"/>
          <w:kern w:val="0"/>
          <w:sz w:val="28"/>
          <w:szCs w:val="28"/>
        </w:rPr>
        <w:t>日)</w:t>
      </w:r>
    </w:p>
    <w:tbl>
      <w:tblPr>
        <w:tblW w:w="100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9"/>
        <w:gridCol w:w="7277"/>
        <w:gridCol w:w="669"/>
      </w:tblGrid>
      <w:tr w:rsidR="00B16836" w:rsidRPr="00FE0067" w:rsidTr="00DC7B07">
        <w:trPr>
          <w:trHeight w:val="623"/>
          <w:jc w:val="center"/>
        </w:trPr>
        <w:tc>
          <w:tcPr>
            <w:tcW w:w="2119" w:type="dxa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7277" w:type="dxa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課程內容</w:t>
            </w:r>
          </w:p>
        </w:tc>
        <w:tc>
          <w:tcPr>
            <w:tcW w:w="669" w:type="dxa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備註</w:t>
            </w:r>
          </w:p>
        </w:tc>
      </w:tr>
      <w:tr w:rsidR="00B16836" w:rsidRPr="00FE0067" w:rsidTr="00DC7B07">
        <w:trPr>
          <w:cantSplit/>
          <w:trHeight w:val="756"/>
          <w:jc w:val="center"/>
        </w:trPr>
        <w:tc>
          <w:tcPr>
            <w:tcW w:w="2119" w:type="dxa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00~13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7277" w:type="dxa"/>
            <w:tcBorders>
              <w:right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報到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B16836">
        <w:trPr>
          <w:cantSplit/>
          <w:trHeight w:val="1117"/>
          <w:jc w:val="center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20~15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7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36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97546">
              <w:rPr>
                <w:rFonts w:eastAsia="標楷體" w:hint="eastAsia"/>
                <w:szCs w:val="24"/>
              </w:rPr>
              <w:t>國</w:t>
            </w:r>
            <w:r>
              <w:rPr>
                <w:rFonts w:eastAsia="標楷體" w:hint="eastAsia"/>
                <w:szCs w:val="24"/>
              </w:rPr>
              <w:t>中</w:t>
            </w:r>
            <w:r w:rsidRPr="00F97546">
              <w:rPr>
                <w:rFonts w:eastAsia="標楷體" w:hint="eastAsia"/>
                <w:szCs w:val="24"/>
              </w:rPr>
              <w:t>小</w:t>
            </w:r>
            <w:r w:rsidR="00360294">
              <w:rPr>
                <w:rFonts w:eastAsia="標楷體" w:hint="eastAsia"/>
                <w:szCs w:val="24"/>
              </w:rPr>
              <w:t>低成就</w:t>
            </w:r>
            <w:r w:rsidRPr="00F97546">
              <w:rPr>
                <w:rFonts w:eastAsia="標楷體" w:hint="eastAsia"/>
                <w:szCs w:val="24"/>
              </w:rPr>
              <w:t>學生學習動機提升與補救教學經營實務案例研討</w:t>
            </w:r>
          </w:p>
          <w:p w:rsidR="00B16836" w:rsidRDefault="0016320C" w:rsidP="00DC7B07">
            <w:pPr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桃源</w:t>
            </w:r>
            <w:r w:rsidR="00B16836" w:rsidRPr="00FE0067">
              <w:rPr>
                <w:rFonts w:eastAsia="標楷體" w:hint="eastAsia"/>
                <w:color w:val="000000"/>
                <w:kern w:val="0"/>
                <w:szCs w:val="24"/>
              </w:rPr>
              <w:t>國小</w:t>
            </w:r>
            <w:r w:rsidR="00B16836">
              <w:rPr>
                <w:rFonts w:eastAsia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林慧萍</w:t>
            </w:r>
            <w:r w:rsidR="00C03BA3">
              <w:rPr>
                <w:rFonts w:eastAsia="標楷體" w:hint="eastAsia"/>
                <w:kern w:val="0"/>
                <w:szCs w:val="24"/>
              </w:rPr>
              <w:t>老師</w:t>
            </w:r>
          </w:p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3F </w:t>
            </w:r>
            <w:r>
              <w:rPr>
                <w:rFonts w:eastAsia="標楷體" w:hint="eastAsia"/>
                <w:kern w:val="0"/>
                <w:szCs w:val="24"/>
              </w:rPr>
              <w:t>視聽教室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B16836" w:rsidRPr="00FE0067" w:rsidTr="00B16836">
        <w:trPr>
          <w:cantSplit/>
          <w:trHeight w:val="644"/>
          <w:jc w:val="center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00~15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7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FE0067">
              <w:rPr>
                <w:rFonts w:eastAsia="標楷體" w:hint="eastAsia"/>
                <w:color w:val="000000"/>
                <w:szCs w:val="24"/>
              </w:rPr>
              <w:t>休息一下意見交流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B16836">
        <w:trPr>
          <w:cantSplit/>
          <w:trHeight w:val="1185"/>
          <w:jc w:val="center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10~16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5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7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36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國中小低成就</w:t>
            </w:r>
            <w:r w:rsidRPr="00283C73">
              <w:rPr>
                <w:rFonts w:eastAsia="標楷體" w:hint="eastAsia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心理特質與輔導案例實務研討</w:t>
            </w:r>
          </w:p>
          <w:p w:rsidR="00B16836" w:rsidRDefault="0016320C" w:rsidP="00DC7B07">
            <w:pPr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桃源</w:t>
            </w:r>
            <w:r w:rsidR="00B16836" w:rsidRPr="00FE0067">
              <w:rPr>
                <w:rFonts w:eastAsia="標楷體" w:hint="eastAsia"/>
                <w:color w:val="000000"/>
                <w:kern w:val="0"/>
                <w:szCs w:val="24"/>
              </w:rPr>
              <w:t>國小</w:t>
            </w:r>
            <w:r w:rsidR="00B16836">
              <w:rPr>
                <w:rFonts w:eastAsia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林慧萍</w:t>
            </w:r>
            <w:r w:rsidR="00C03BA3">
              <w:rPr>
                <w:rFonts w:eastAsia="標楷體" w:hint="eastAsia"/>
                <w:kern w:val="0"/>
                <w:szCs w:val="24"/>
              </w:rPr>
              <w:t>老師</w:t>
            </w:r>
          </w:p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3F </w:t>
            </w:r>
            <w:r>
              <w:rPr>
                <w:rFonts w:eastAsia="標楷體" w:hint="eastAsia"/>
                <w:kern w:val="0"/>
                <w:szCs w:val="24"/>
              </w:rPr>
              <w:t>視聽教室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B16836" w:rsidRPr="00FE0067" w:rsidTr="00DC7B07">
        <w:trPr>
          <w:cantSplit/>
          <w:trHeight w:val="549"/>
          <w:jc w:val="center"/>
        </w:trPr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16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5</w:t>
            </w:r>
            <w:r w:rsidRPr="00FE0067">
              <w:rPr>
                <w:rFonts w:eastAsia="標楷體" w:hint="eastAsia"/>
                <w:szCs w:val="24"/>
              </w:rPr>
              <w:t>0~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賦歸</w:t>
            </w:r>
          </w:p>
        </w:tc>
      </w:tr>
    </w:tbl>
    <w:p w:rsidR="00576BFB" w:rsidRDefault="00576BFB" w:rsidP="00576BFB">
      <w:pPr>
        <w:snapToGrid w:val="0"/>
        <w:spacing w:line="600" w:lineRule="exact"/>
        <w:rPr>
          <w:rFonts w:ascii="標楷體" w:eastAsia="標楷體" w:hAnsi="標楷體"/>
          <w:kern w:val="0"/>
          <w:sz w:val="28"/>
          <w:szCs w:val="28"/>
        </w:rPr>
      </w:pPr>
    </w:p>
    <w:p w:rsidR="00C47BBF" w:rsidRDefault="00C47BBF" w:rsidP="00B16836">
      <w:pPr>
        <w:snapToGrid w:val="0"/>
        <w:spacing w:line="600" w:lineRule="exact"/>
        <w:ind w:left="199" w:hangingChars="71" w:hanging="199"/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B16836" w:rsidRPr="00B16836" w:rsidRDefault="00B16836" w:rsidP="00B16836">
      <w:pPr>
        <w:snapToGrid w:val="0"/>
        <w:spacing w:line="600" w:lineRule="exact"/>
        <w:ind w:left="199" w:hangingChars="71" w:hanging="19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kern w:val="0"/>
          <w:sz w:val="28"/>
          <w:szCs w:val="28"/>
        </w:rPr>
        <w:lastRenderedPageBreak/>
        <w:t>臺東縣</w:t>
      </w:r>
      <w:r w:rsidR="002772E6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D40F16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kern w:val="0"/>
          <w:sz w:val="28"/>
          <w:szCs w:val="28"/>
        </w:rPr>
        <w:t>學生學習扶助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實施方案─</w:t>
      </w:r>
      <w:r>
        <w:rPr>
          <w:rFonts w:ascii="標楷體" w:eastAsia="標楷體" w:hAnsi="標楷體" w:hint="eastAsia"/>
          <w:kern w:val="0"/>
          <w:sz w:val="28"/>
          <w:szCs w:val="28"/>
        </w:rPr>
        <w:t>18小時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研習課程表</w:t>
      </w:r>
      <w:r>
        <w:rPr>
          <w:rFonts w:ascii="標楷體" w:eastAsia="標楷體" w:hAnsi="標楷體" w:hint="eastAsia"/>
          <w:kern w:val="0"/>
          <w:sz w:val="28"/>
          <w:szCs w:val="28"/>
        </w:rPr>
        <w:t>(10月</w:t>
      </w:r>
      <w:r w:rsidR="00D40F16">
        <w:rPr>
          <w:rFonts w:ascii="標楷體" w:eastAsia="標楷體" w:hAnsi="標楷體" w:hint="eastAsia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kern w:val="0"/>
          <w:sz w:val="28"/>
          <w:szCs w:val="28"/>
        </w:rPr>
        <w:t>日)</w:t>
      </w:r>
    </w:p>
    <w:tbl>
      <w:tblPr>
        <w:tblW w:w="104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3527"/>
        <w:gridCol w:w="82"/>
        <w:gridCol w:w="3362"/>
        <w:gridCol w:w="639"/>
        <w:gridCol w:w="650"/>
      </w:tblGrid>
      <w:tr w:rsidR="00B16836" w:rsidRPr="00FE0067" w:rsidTr="00DC7B07">
        <w:trPr>
          <w:trHeight w:val="535"/>
          <w:jc w:val="center"/>
        </w:trPr>
        <w:tc>
          <w:tcPr>
            <w:tcW w:w="2200" w:type="dxa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6971" w:type="dxa"/>
            <w:gridSpan w:val="3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課程內容</w:t>
            </w:r>
          </w:p>
        </w:tc>
        <w:tc>
          <w:tcPr>
            <w:tcW w:w="639" w:type="dxa"/>
            <w:shd w:val="clear" w:color="auto" w:fill="D9D9D9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備註</w:t>
            </w:r>
          </w:p>
        </w:tc>
      </w:tr>
      <w:tr w:rsidR="00B16836" w:rsidRPr="00FE0067" w:rsidTr="00DC7B07">
        <w:trPr>
          <w:cantSplit/>
          <w:trHeight w:val="467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08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00~08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報到</w:t>
            </w: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B16836">
        <w:trPr>
          <w:cantSplit/>
          <w:trHeight w:val="1101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08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10~09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5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22" w:rsidRPr="00AF51CE" w:rsidRDefault="00175422" w:rsidP="00175422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F51CE">
              <w:rPr>
                <w:rFonts w:eastAsia="標楷體" w:hint="eastAsia"/>
                <w:color w:val="000000" w:themeColor="text1"/>
                <w:szCs w:val="24"/>
              </w:rPr>
              <w:t>科技化評量系統測驗結果教學應用</w:t>
            </w:r>
          </w:p>
          <w:p w:rsidR="00175422" w:rsidRPr="00AF51CE" w:rsidRDefault="00360294" w:rsidP="00175422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池上國中</w:t>
            </w:r>
            <w:r w:rsidR="00175422" w:rsidRPr="00AF51CE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蘇意媛校長</w:t>
            </w:r>
          </w:p>
          <w:p w:rsidR="00B16836" w:rsidRPr="00175422" w:rsidRDefault="00175422" w:rsidP="00175422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F51CE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3F </w:t>
            </w:r>
            <w:r w:rsidRPr="00AF51CE">
              <w:rPr>
                <w:rFonts w:eastAsia="標楷體" w:hint="eastAsia"/>
                <w:color w:val="000000" w:themeColor="text1"/>
                <w:kern w:val="0"/>
                <w:szCs w:val="24"/>
              </w:rPr>
              <w:t>視聽教室</w:t>
            </w: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B16836" w:rsidRPr="00FE0067" w:rsidTr="00B16836">
        <w:trPr>
          <w:cantSplit/>
          <w:trHeight w:val="434"/>
          <w:jc w:val="center"/>
        </w:trPr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5</w:t>
            </w:r>
            <w:r w:rsidRPr="00FE0067">
              <w:rPr>
                <w:rFonts w:eastAsia="標楷體" w:hint="eastAsia"/>
                <w:szCs w:val="24"/>
              </w:rPr>
              <w:t>0~10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0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6971" w:type="dxa"/>
            <w:gridSpan w:val="3"/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休息一下意見交流</w:t>
            </w:r>
          </w:p>
        </w:tc>
        <w:tc>
          <w:tcPr>
            <w:tcW w:w="639" w:type="dxa"/>
            <w:shd w:val="clear" w:color="auto" w:fill="auto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F4CB0" w:rsidRPr="00FE0067" w:rsidTr="00CF4CB0">
        <w:trPr>
          <w:cantSplit/>
          <w:trHeight w:val="1502"/>
          <w:jc w:val="center"/>
        </w:trPr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CF4CB0" w:rsidRPr="00FE0067" w:rsidRDefault="00CF4CB0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10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0</w:t>
            </w:r>
            <w:r w:rsidRPr="00FE0067">
              <w:rPr>
                <w:rFonts w:eastAsia="標楷體" w:hint="eastAsia"/>
                <w:szCs w:val="24"/>
              </w:rPr>
              <w:t>0~11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4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22" w:rsidRDefault="00175422" w:rsidP="00175422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學生學習支援系統之建置與運作</w:t>
            </w:r>
          </w:p>
          <w:p w:rsidR="00CF4CB0" w:rsidRPr="00360294" w:rsidRDefault="00360294" w:rsidP="00360294">
            <w:pPr>
              <w:snapToGrid w:val="0"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池上國中</w:t>
            </w:r>
            <w:r w:rsidRPr="00AF51CE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蘇意媛校長</w:t>
            </w:r>
          </w:p>
          <w:p w:rsidR="009D0340" w:rsidRPr="00775440" w:rsidRDefault="009D0340" w:rsidP="001754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CE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3F </w:t>
            </w:r>
            <w:r w:rsidRPr="00AF51CE">
              <w:rPr>
                <w:rFonts w:eastAsia="標楷體" w:hint="eastAsia"/>
                <w:color w:val="000000" w:themeColor="text1"/>
                <w:kern w:val="0"/>
                <w:szCs w:val="24"/>
              </w:rPr>
              <w:t>視聽教室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auto"/>
          </w:tcPr>
          <w:p w:rsidR="00CF4CB0" w:rsidRPr="00FE0067" w:rsidRDefault="00CF4CB0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CF4CB0" w:rsidRPr="00FE0067" w:rsidRDefault="00CF4CB0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CF4CB0" w:rsidRPr="00FE0067" w:rsidTr="00AC435C">
        <w:trPr>
          <w:cantSplit/>
          <w:trHeight w:val="435"/>
          <w:jc w:val="center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CF4CB0" w:rsidRPr="00FE0067" w:rsidRDefault="00CF4CB0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11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4</w:t>
            </w:r>
            <w:r w:rsidRPr="00FE0067">
              <w:rPr>
                <w:rFonts w:eastAsia="標楷體" w:hint="eastAsia"/>
                <w:szCs w:val="24"/>
              </w:rPr>
              <w:t>0~13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8260" w:type="dxa"/>
            <w:gridSpan w:val="5"/>
            <w:tcBorders>
              <w:bottom w:val="single" w:sz="4" w:space="0" w:color="auto"/>
            </w:tcBorders>
          </w:tcPr>
          <w:p w:rsidR="00CF4CB0" w:rsidRPr="00FE0067" w:rsidRDefault="00CF4CB0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午膳時間</w:t>
            </w:r>
          </w:p>
        </w:tc>
      </w:tr>
      <w:tr w:rsidR="00B16836" w:rsidRPr="00FE0067" w:rsidTr="00DC7B07">
        <w:trPr>
          <w:cantSplit/>
          <w:trHeight w:val="925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13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00~14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36" w:rsidRDefault="00B16836" w:rsidP="00DC7B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eastAsia="標楷體" w:hint="eastAsia"/>
                <w:szCs w:val="24"/>
              </w:rPr>
              <w:t>國小國語科補救教學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3D3939" w:rsidRPr="00DD35BE" w:rsidRDefault="003D3939" w:rsidP="003D39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桃源國小　</w:t>
            </w:r>
            <w:r w:rsidR="00A45B4A">
              <w:rPr>
                <w:rFonts w:ascii="標楷體" w:eastAsia="標楷體" w:hAnsi="標楷體" w:hint="eastAsia"/>
                <w:szCs w:val="24"/>
              </w:rPr>
              <w:t>林慧萍</w:t>
            </w:r>
            <w:r w:rsidRPr="00DD35BE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3F </w:t>
            </w:r>
            <w:r>
              <w:rPr>
                <w:rFonts w:eastAsia="標楷體" w:hint="eastAsia"/>
                <w:kern w:val="0"/>
                <w:szCs w:val="24"/>
              </w:rPr>
              <w:t>視聽教室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36" w:rsidRDefault="00B16836" w:rsidP="00DC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szCs w:val="24"/>
              </w:rPr>
              <w:t>國中國文</w:t>
            </w:r>
            <w:r w:rsidRPr="00FE0067">
              <w:rPr>
                <w:rFonts w:eastAsia="標楷體" w:hint="eastAsia"/>
                <w:szCs w:val="24"/>
              </w:rPr>
              <w:t>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B16836" w:rsidRDefault="00B16836" w:rsidP="00DC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卑南國中</w:t>
            </w:r>
            <w:r w:rsidR="00C03BA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沈美玲</w:t>
            </w:r>
            <w:r w:rsidRPr="00FE0067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B16836" w:rsidRPr="00957E71" w:rsidRDefault="009D0340" w:rsidP="00DC7B0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英文教室</w:t>
            </w: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314C09" w:rsidRPr="00FE0067" w:rsidTr="001D2C7A">
        <w:trPr>
          <w:cantSplit/>
          <w:trHeight w:val="827"/>
          <w:jc w:val="center"/>
        </w:trPr>
        <w:tc>
          <w:tcPr>
            <w:tcW w:w="2200" w:type="dxa"/>
            <w:vMerge/>
            <w:tcBorders>
              <w:bottom w:val="single" w:sz="2" w:space="0" w:color="auto"/>
            </w:tcBorders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9" w:rsidRDefault="00314C09" w:rsidP="00DC7B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eastAsia="標楷體" w:hint="eastAsia"/>
                <w:szCs w:val="24"/>
              </w:rPr>
              <w:t>國小數學科補救教學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A45B4A" w:rsidRPr="00FE0067" w:rsidRDefault="00552459" w:rsidP="00A45B4A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豐榮國小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鄭寰文老師</w:t>
            </w:r>
          </w:p>
          <w:p w:rsidR="00314C09" w:rsidRPr="00FE0067" w:rsidRDefault="0055245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2F</w:t>
            </w:r>
            <w:r>
              <w:rPr>
                <w:rFonts w:eastAsia="標楷體" w:hint="eastAsia"/>
                <w:szCs w:val="24"/>
              </w:rPr>
              <w:t>大會議室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9" w:rsidRDefault="00314C09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國中</w:t>
            </w:r>
            <w:r w:rsidRPr="00FE0067">
              <w:rPr>
                <w:rFonts w:eastAsia="標楷體" w:hint="eastAsia"/>
                <w:szCs w:val="24"/>
              </w:rPr>
              <w:t>英語科補救教學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C03BA3" w:rsidRDefault="00C03BA3" w:rsidP="00C03B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武崙國中  莊慧如退休教師</w:t>
            </w:r>
          </w:p>
          <w:p w:rsidR="00314C09" w:rsidRPr="00FE0067" w:rsidRDefault="009D0340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音樂教室1</w:t>
            </w:r>
          </w:p>
        </w:tc>
        <w:tc>
          <w:tcPr>
            <w:tcW w:w="639" w:type="dxa"/>
            <w:tcBorders>
              <w:bottom w:val="single" w:sz="2" w:space="0" w:color="auto"/>
              <w:right w:val="single" w:sz="4" w:space="0" w:color="auto"/>
            </w:tcBorders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14C09" w:rsidRPr="00FE0067" w:rsidTr="001D2C7A">
        <w:trPr>
          <w:cantSplit/>
          <w:trHeight w:val="1013"/>
          <w:jc w:val="center"/>
        </w:trPr>
        <w:tc>
          <w:tcPr>
            <w:tcW w:w="2200" w:type="dxa"/>
            <w:vMerge/>
            <w:tcBorders>
              <w:bottom w:val="single" w:sz="4" w:space="0" w:color="auto"/>
            </w:tcBorders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9" w:rsidRDefault="00314C09" w:rsidP="00DC7B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eastAsia="標楷體" w:hint="eastAsia"/>
                <w:szCs w:val="24"/>
              </w:rPr>
              <w:t>國小英語科補救教學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A45B4A" w:rsidRPr="00FE0067" w:rsidRDefault="00552459" w:rsidP="00A45B4A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簡學仁老師</w:t>
            </w:r>
          </w:p>
          <w:p w:rsidR="00314C09" w:rsidRPr="00FE0067" w:rsidRDefault="0055245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小型會議室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Default="001D2C7A" w:rsidP="001D2C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0067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數學</w:t>
            </w:r>
            <w:r w:rsidRPr="00FE0067">
              <w:rPr>
                <w:rFonts w:ascii="標楷體" w:eastAsia="標楷體" w:hAnsi="標楷體" w:hint="eastAsia"/>
              </w:rPr>
              <w:t>科補救教學教材教法</w:t>
            </w:r>
          </w:p>
          <w:p w:rsidR="00A45B4A" w:rsidRPr="00A72102" w:rsidRDefault="00552459" w:rsidP="00A45B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新港國中  顏琦華老師</w:t>
            </w:r>
          </w:p>
          <w:p w:rsidR="00A72102" w:rsidRPr="00A72102" w:rsidRDefault="00552459" w:rsidP="00A721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音樂教室 II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DC7B07">
        <w:trPr>
          <w:cantSplit/>
          <w:trHeight w:val="490"/>
          <w:jc w:val="center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14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40~14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 w:rsidRPr="00FE0067"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休息一下意見交流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9D0340" w:rsidRPr="00FE0067" w:rsidTr="00415E3A">
        <w:trPr>
          <w:cantSplit/>
          <w:trHeight w:val="838"/>
          <w:jc w:val="center"/>
        </w:trPr>
        <w:tc>
          <w:tcPr>
            <w:tcW w:w="2200" w:type="dxa"/>
            <w:vMerge w:val="restart"/>
            <w:shd w:val="clear" w:color="auto" w:fill="FFFFFF" w:themeFill="background1"/>
            <w:vAlign w:val="center"/>
          </w:tcPr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9711BB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9711BB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5</w:t>
            </w:r>
            <w:r w:rsidRPr="009711BB">
              <w:rPr>
                <w:rFonts w:eastAsia="標楷體" w:hint="eastAsia"/>
                <w:szCs w:val="24"/>
              </w:rPr>
              <w:t>0~1</w:t>
            </w:r>
            <w:r>
              <w:rPr>
                <w:rFonts w:eastAsia="標楷體" w:hint="eastAsia"/>
                <w:szCs w:val="24"/>
              </w:rPr>
              <w:t>6</w:t>
            </w:r>
            <w:r w:rsidRPr="009711BB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3</w:t>
            </w:r>
            <w:r w:rsidRPr="009711BB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0" w:rsidRDefault="009D0340" w:rsidP="009D03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eastAsia="標楷體" w:hint="eastAsia"/>
                <w:szCs w:val="24"/>
              </w:rPr>
              <w:t>國小國語科補救教學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9D0340" w:rsidRPr="00DD35BE" w:rsidRDefault="009D0340" w:rsidP="009D03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桃源國小　</w:t>
            </w:r>
            <w:r w:rsidR="00A45B4A">
              <w:rPr>
                <w:rFonts w:ascii="標楷體" w:eastAsia="標楷體" w:hAnsi="標楷體" w:hint="eastAsia"/>
                <w:szCs w:val="24"/>
              </w:rPr>
              <w:t>林慧萍</w:t>
            </w:r>
            <w:r w:rsidRPr="00DD35BE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3F </w:t>
            </w:r>
            <w:r>
              <w:rPr>
                <w:rFonts w:eastAsia="標楷體" w:hint="eastAsia"/>
                <w:kern w:val="0"/>
                <w:szCs w:val="24"/>
              </w:rPr>
              <w:t>視聽教室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0" w:rsidRDefault="009D0340" w:rsidP="009D03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szCs w:val="24"/>
              </w:rPr>
              <w:t>國中國文</w:t>
            </w:r>
            <w:r w:rsidRPr="00FE0067">
              <w:rPr>
                <w:rFonts w:eastAsia="標楷體" w:hint="eastAsia"/>
                <w:szCs w:val="24"/>
              </w:rPr>
              <w:t>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9D0340" w:rsidRDefault="009D0340" w:rsidP="009D03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卑南國中 </w:t>
            </w:r>
            <w:r w:rsidR="00C03BA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沈美玲</w:t>
            </w:r>
            <w:r w:rsidRPr="00FE0067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9D0340" w:rsidRPr="00957E71" w:rsidRDefault="009D0340" w:rsidP="009D034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英文教室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9D0340" w:rsidRPr="00FE0067" w:rsidTr="001D2C7A">
        <w:trPr>
          <w:cantSplit/>
          <w:trHeight w:val="1000"/>
          <w:jc w:val="center"/>
        </w:trPr>
        <w:tc>
          <w:tcPr>
            <w:tcW w:w="2200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0340" w:rsidRPr="009711BB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0" w:rsidRDefault="009D0340" w:rsidP="009D034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eastAsia="標楷體" w:hint="eastAsia"/>
                <w:szCs w:val="24"/>
              </w:rPr>
              <w:t>國小數學科補救教學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A45B4A" w:rsidRPr="00C03BA3" w:rsidRDefault="00C03BA3" w:rsidP="00C03BA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豐榮國小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鄭寰文老師</w:t>
            </w:r>
          </w:p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大型會議室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0" w:rsidRDefault="009D0340" w:rsidP="009D0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國中</w:t>
            </w:r>
            <w:r w:rsidRPr="00FE0067">
              <w:rPr>
                <w:rFonts w:eastAsia="標楷體" w:hint="eastAsia"/>
                <w:szCs w:val="24"/>
              </w:rPr>
              <w:t>英語科補救教學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C03BA3" w:rsidRDefault="00C03BA3" w:rsidP="00C03B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武崙國中  莊慧如退休教師</w:t>
            </w:r>
          </w:p>
          <w:p w:rsidR="009D0340" w:rsidRPr="00FE0067" w:rsidRDefault="009D0340" w:rsidP="009D0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音樂教室</w:t>
            </w:r>
            <w:r w:rsidR="00552459"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63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14C09" w:rsidRPr="00FE0067" w:rsidTr="001D2C7A">
        <w:trPr>
          <w:cantSplit/>
          <w:trHeight w:val="985"/>
          <w:jc w:val="center"/>
        </w:trPr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4C09" w:rsidRPr="009711BB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09" w:rsidRDefault="00314C09" w:rsidP="00DC7B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eastAsia="標楷體" w:hint="eastAsia"/>
                <w:szCs w:val="24"/>
              </w:rPr>
              <w:t>國小英語科補救教學</w:t>
            </w:r>
            <w:r w:rsidRPr="00FE0067">
              <w:rPr>
                <w:rFonts w:ascii="標楷體" w:eastAsia="標楷體" w:hAnsi="標楷體" w:hint="eastAsia"/>
              </w:rPr>
              <w:t>教材教法</w:t>
            </w:r>
          </w:p>
          <w:p w:rsidR="00314C09" w:rsidRDefault="00552459" w:rsidP="00DC7B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簡學仁老師</w:t>
            </w:r>
          </w:p>
          <w:p w:rsidR="00A45B4A" w:rsidRPr="00FE0067" w:rsidRDefault="0055245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小型會議室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7A" w:rsidRDefault="001D2C7A" w:rsidP="001D2C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0067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數學</w:t>
            </w:r>
            <w:r w:rsidRPr="00FE0067">
              <w:rPr>
                <w:rFonts w:ascii="標楷體" w:eastAsia="標楷體" w:hAnsi="標楷體" w:hint="eastAsia"/>
              </w:rPr>
              <w:t>科補救教學教材教法</w:t>
            </w:r>
          </w:p>
          <w:p w:rsidR="00A72102" w:rsidRDefault="00552459" w:rsidP="005524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新港國中  顏琦華老師</w:t>
            </w:r>
          </w:p>
          <w:p w:rsidR="00A45B4A" w:rsidRPr="00A20E7A" w:rsidRDefault="00552459" w:rsidP="00A721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音樂教室 II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75B45" w:rsidRPr="00FE0067" w:rsidTr="00394A3B">
        <w:trPr>
          <w:cantSplit/>
          <w:trHeight w:val="559"/>
          <w:jc w:val="center"/>
        </w:trPr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775B45" w:rsidRPr="00FE0067" w:rsidRDefault="00775B45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16:30~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</w:tcBorders>
          </w:tcPr>
          <w:p w:rsidR="00775B45" w:rsidRPr="00FE0067" w:rsidRDefault="00775B45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賦歸</w:t>
            </w:r>
          </w:p>
        </w:tc>
      </w:tr>
    </w:tbl>
    <w:p w:rsidR="00314C09" w:rsidRDefault="00314C09" w:rsidP="00B16836">
      <w:pPr>
        <w:snapToGrid w:val="0"/>
        <w:spacing w:line="600" w:lineRule="exact"/>
        <w:ind w:left="199" w:hangingChars="71" w:hanging="199"/>
        <w:jc w:val="center"/>
        <w:rPr>
          <w:rFonts w:ascii="標楷體" w:eastAsia="標楷體" w:hAnsi="標楷體"/>
          <w:kern w:val="0"/>
          <w:sz w:val="28"/>
          <w:szCs w:val="28"/>
        </w:rPr>
      </w:pPr>
    </w:p>
    <w:p w:rsidR="00314C09" w:rsidRDefault="00314C09" w:rsidP="00B16836">
      <w:pPr>
        <w:snapToGrid w:val="0"/>
        <w:spacing w:line="600" w:lineRule="exact"/>
        <w:ind w:left="199" w:hangingChars="71" w:hanging="199"/>
        <w:jc w:val="center"/>
        <w:rPr>
          <w:rFonts w:ascii="標楷體" w:eastAsia="標楷體" w:hAnsi="標楷體"/>
          <w:kern w:val="0"/>
          <w:sz w:val="28"/>
          <w:szCs w:val="28"/>
        </w:rPr>
      </w:pPr>
    </w:p>
    <w:p w:rsidR="00314C09" w:rsidRDefault="00314C09" w:rsidP="00B16836">
      <w:pPr>
        <w:snapToGrid w:val="0"/>
        <w:spacing w:line="600" w:lineRule="exact"/>
        <w:ind w:left="199" w:hangingChars="71" w:hanging="199"/>
        <w:jc w:val="center"/>
        <w:rPr>
          <w:rFonts w:ascii="標楷體" w:eastAsia="標楷體" w:hAnsi="標楷體"/>
          <w:kern w:val="0"/>
          <w:sz w:val="28"/>
          <w:szCs w:val="28"/>
        </w:rPr>
      </w:pPr>
    </w:p>
    <w:p w:rsidR="00AF51CE" w:rsidRDefault="00AF51CE" w:rsidP="000B766E">
      <w:pPr>
        <w:snapToGrid w:val="0"/>
        <w:spacing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B16836" w:rsidRDefault="00B16836" w:rsidP="00B16836">
      <w:pPr>
        <w:snapToGrid w:val="0"/>
        <w:spacing w:line="600" w:lineRule="exact"/>
        <w:ind w:left="199" w:hangingChars="71" w:hanging="19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kern w:val="0"/>
          <w:sz w:val="28"/>
          <w:szCs w:val="28"/>
        </w:rPr>
        <w:lastRenderedPageBreak/>
        <w:t>臺東縣</w:t>
      </w:r>
      <w:r w:rsidR="00D40F16">
        <w:rPr>
          <w:rFonts w:ascii="標楷體" w:eastAsia="標楷體" w:hAnsi="標楷體" w:hint="eastAsia"/>
          <w:kern w:val="0"/>
          <w:sz w:val="28"/>
          <w:szCs w:val="28"/>
        </w:rPr>
        <w:t>113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kern w:val="0"/>
          <w:sz w:val="28"/>
          <w:szCs w:val="28"/>
        </w:rPr>
        <w:t>學生學習扶助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實施方案─</w:t>
      </w:r>
      <w:r>
        <w:rPr>
          <w:rFonts w:ascii="標楷體" w:eastAsia="標楷體" w:hAnsi="標楷體" w:hint="eastAsia"/>
          <w:kern w:val="0"/>
          <w:sz w:val="28"/>
          <w:szCs w:val="28"/>
        </w:rPr>
        <w:t>18小時</w:t>
      </w:r>
      <w:r w:rsidRPr="00FE0067">
        <w:rPr>
          <w:rFonts w:ascii="標楷體" w:eastAsia="標楷體" w:hAnsi="標楷體" w:hint="eastAsia"/>
          <w:kern w:val="0"/>
          <w:sz w:val="28"/>
          <w:szCs w:val="28"/>
        </w:rPr>
        <w:t>研習課程表</w:t>
      </w:r>
      <w:r>
        <w:rPr>
          <w:rFonts w:ascii="標楷體" w:eastAsia="標楷體" w:hAnsi="標楷體" w:hint="eastAsia"/>
          <w:kern w:val="0"/>
          <w:sz w:val="28"/>
          <w:szCs w:val="28"/>
        </w:rPr>
        <w:t>(10月</w:t>
      </w:r>
      <w:r w:rsidR="00D40F16">
        <w:rPr>
          <w:rFonts w:ascii="標楷體" w:eastAsia="標楷體" w:hAnsi="標楷體" w:hint="eastAsia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kern w:val="0"/>
          <w:sz w:val="28"/>
          <w:szCs w:val="28"/>
        </w:rPr>
        <w:t>日)</w:t>
      </w:r>
    </w:p>
    <w:tbl>
      <w:tblPr>
        <w:tblW w:w="100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8"/>
        <w:gridCol w:w="3718"/>
        <w:gridCol w:w="3670"/>
        <w:gridCol w:w="562"/>
      </w:tblGrid>
      <w:tr w:rsidR="00B16836" w:rsidRPr="00FE0067" w:rsidTr="00DC7B07">
        <w:trPr>
          <w:trHeight w:val="623"/>
          <w:jc w:val="center"/>
        </w:trPr>
        <w:tc>
          <w:tcPr>
            <w:tcW w:w="2118" w:type="dxa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7388" w:type="dxa"/>
            <w:gridSpan w:val="2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課程內容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備註</w:t>
            </w:r>
          </w:p>
        </w:tc>
      </w:tr>
      <w:tr w:rsidR="00B16836" w:rsidRPr="00FE0067" w:rsidTr="00DC7B07">
        <w:trPr>
          <w:cantSplit/>
          <w:trHeight w:val="472"/>
          <w:jc w:val="center"/>
        </w:trPr>
        <w:tc>
          <w:tcPr>
            <w:tcW w:w="2118" w:type="dxa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8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50~09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7388" w:type="dxa"/>
            <w:gridSpan w:val="2"/>
            <w:tcBorders>
              <w:right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報到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B16836">
        <w:trPr>
          <w:cantSplit/>
          <w:trHeight w:val="435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09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00~10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4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36" w:rsidRDefault="00B16836" w:rsidP="00DC7B07">
            <w:pPr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ascii="標楷體" w:eastAsia="標楷體" w:hAnsi="標楷體" w:hint="eastAsia"/>
              </w:rPr>
              <w:t>國小國語科補救教學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3D3939" w:rsidRPr="00DD35BE" w:rsidRDefault="003D3939" w:rsidP="003D39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桃源國小　</w:t>
            </w:r>
            <w:r w:rsidR="00A45B4A">
              <w:rPr>
                <w:rFonts w:ascii="標楷體" w:eastAsia="標楷體" w:hAnsi="標楷體" w:hint="eastAsia"/>
                <w:szCs w:val="24"/>
              </w:rPr>
              <w:t>林慧萍</w:t>
            </w:r>
            <w:r w:rsidRPr="00DD35BE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B16836" w:rsidRPr="00FE0067" w:rsidRDefault="00B16836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3F </w:t>
            </w:r>
            <w:r>
              <w:rPr>
                <w:rFonts w:eastAsia="標楷體" w:hint="eastAsia"/>
                <w:kern w:val="0"/>
                <w:szCs w:val="24"/>
              </w:rPr>
              <w:t>視聽教室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36" w:rsidRDefault="00B16836" w:rsidP="00DC7B07">
            <w:pPr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國文</w:t>
            </w:r>
            <w:r w:rsidRPr="00FE0067">
              <w:rPr>
                <w:rFonts w:ascii="標楷體" w:eastAsia="標楷體" w:hAnsi="標楷體" w:hint="eastAsia"/>
              </w:rPr>
              <w:t>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B16836" w:rsidRDefault="00B16836" w:rsidP="00DC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卑南</w:t>
            </w:r>
            <w:r w:rsidRPr="00FE0067">
              <w:rPr>
                <w:rFonts w:ascii="標楷體" w:eastAsia="標楷體" w:hAnsi="標楷體" w:hint="eastAsia"/>
                <w:color w:val="000000"/>
              </w:rPr>
              <w:t xml:space="preserve">國中　</w:t>
            </w:r>
            <w:r>
              <w:rPr>
                <w:rFonts w:ascii="標楷體" w:eastAsia="標楷體" w:hAnsi="標楷體" w:hint="eastAsia"/>
                <w:color w:val="000000"/>
              </w:rPr>
              <w:t>沈美玲</w:t>
            </w:r>
            <w:r w:rsidRPr="00FE0067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B16836" w:rsidRPr="00FE0067" w:rsidRDefault="00B16836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英文教室</w:t>
            </w:r>
            <w:bookmarkStart w:id="0" w:name="_GoBack"/>
            <w:bookmarkEnd w:id="0"/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314C09" w:rsidRPr="00FE0067" w:rsidTr="001D2C7A">
        <w:trPr>
          <w:cantSplit/>
          <w:trHeight w:val="937"/>
          <w:jc w:val="center"/>
        </w:trPr>
        <w:tc>
          <w:tcPr>
            <w:tcW w:w="2118" w:type="dxa"/>
            <w:vMerge/>
            <w:tcBorders>
              <w:bottom w:val="single" w:sz="2" w:space="0" w:color="auto"/>
            </w:tcBorders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09" w:rsidRDefault="00314C09" w:rsidP="00DC7B07">
            <w:pPr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ascii="標楷體" w:eastAsia="標楷體" w:hAnsi="標楷體" w:hint="eastAsia"/>
              </w:rPr>
              <w:t>國小數學科補救教學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314C09" w:rsidRPr="00C03BA3" w:rsidRDefault="00C03BA3" w:rsidP="00C03BA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豐榮國小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鄭寰文老師</w:t>
            </w:r>
          </w:p>
          <w:p w:rsidR="00314C09" w:rsidRPr="00FE0067" w:rsidRDefault="00314C09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大型會議室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09" w:rsidRDefault="00314C09" w:rsidP="00DC7B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0067">
              <w:rPr>
                <w:rFonts w:ascii="標楷體" w:eastAsia="標楷體" w:hAnsi="標楷體" w:hint="eastAsia"/>
              </w:rPr>
              <w:t>國中英語科補救教學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314C09" w:rsidRDefault="00C03BA3" w:rsidP="00DC7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安樂高中  吳怡慧老師</w:t>
            </w:r>
          </w:p>
          <w:p w:rsidR="00314C09" w:rsidRPr="00FE0067" w:rsidRDefault="001D2C7A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</w:t>
            </w:r>
            <w:r w:rsidR="00314C09">
              <w:rPr>
                <w:rFonts w:ascii="標楷體" w:eastAsia="標楷體" w:hAnsi="標楷體" w:hint="eastAsia"/>
                <w:color w:val="000000"/>
              </w:rPr>
              <w:t>室</w:t>
            </w:r>
            <w:r w:rsidR="009D034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14C09" w:rsidRPr="00FE0067" w:rsidTr="001D2C7A">
        <w:trPr>
          <w:cantSplit/>
          <w:trHeight w:val="1257"/>
          <w:jc w:val="center"/>
        </w:trPr>
        <w:tc>
          <w:tcPr>
            <w:tcW w:w="2118" w:type="dxa"/>
            <w:vMerge/>
            <w:tcBorders>
              <w:bottom w:val="single" w:sz="4" w:space="0" w:color="auto"/>
            </w:tcBorders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09" w:rsidRDefault="00314C09" w:rsidP="00DC7B07">
            <w:pPr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ascii="標楷體" w:eastAsia="標楷體" w:hAnsi="標楷體" w:hint="eastAsia"/>
              </w:rPr>
              <w:t>國小英語科補救教學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A45B4A" w:rsidRPr="00FE0067" w:rsidRDefault="00552459" w:rsidP="00A45B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簡學仁老師</w:t>
            </w:r>
          </w:p>
          <w:p w:rsidR="00314C09" w:rsidRPr="00FE0067" w:rsidRDefault="00552459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小型會議室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7A" w:rsidRDefault="001D2C7A" w:rsidP="001D2C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0067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數學</w:t>
            </w:r>
            <w:r w:rsidRPr="00FE0067">
              <w:rPr>
                <w:rFonts w:ascii="標楷體" w:eastAsia="標楷體" w:hAnsi="標楷體" w:hint="eastAsia"/>
              </w:rPr>
              <w:t>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552459" w:rsidRDefault="00552459" w:rsidP="005524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新港國中  顏琦華老師</w:t>
            </w:r>
          </w:p>
          <w:p w:rsidR="00A45B4A" w:rsidRPr="00552459" w:rsidRDefault="00552459" w:rsidP="005524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音樂教室 II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B16836">
        <w:trPr>
          <w:cantSplit/>
          <w:trHeight w:val="654"/>
          <w:jc w:val="center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40~10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5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73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休息一下意見交流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9D0340" w:rsidRPr="00FE0067" w:rsidTr="00B16836">
        <w:trPr>
          <w:cantSplit/>
          <w:trHeight w:val="425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</w:tcBorders>
            <w:vAlign w:val="center"/>
          </w:tcPr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 : 50~12 : 3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40" w:rsidRDefault="009D0340" w:rsidP="009D0340">
            <w:pPr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ascii="標楷體" w:eastAsia="標楷體" w:hAnsi="標楷體" w:hint="eastAsia"/>
              </w:rPr>
              <w:t>國小國語科補救教學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9D0340" w:rsidRPr="00DD35BE" w:rsidRDefault="009D0340" w:rsidP="009D034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桃源國小　</w:t>
            </w:r>
            <w:r w:rsidR="00A45B4A">
              <w:rPr>
                <w:rFonts w:ascii="標楷體" w:eastAsia="標楷體" w:hAnsi="標楷體" w:hint="eastAsia"/>
                <w:szCs w:val="24"/>
              </w:rPr>
              <w:t>林慧萍</w:t>
            </w:r>
            <w:r w:rsidRPr="00DD35BE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9D0340" w:rsidRPr="00FE0067" w:rsidRDefault="009D0340" w:rsidP="009D0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3F </w:t>
            </w:r>
            <w:r>
              <w:rPr>
                <w:rFonts w:eastAsia="標楷體" w:hint="eastAsia"/>
                <w:kern w:val="0"/>
                <w:szCs w:val="24"/>
              </w:rPr>
              <w:t>視聽教室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40" w:rsidRDefault="009D0340" w:rsidP="009D0340">
            <w:pPr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國文</w:t>
            </w:r>
            <w:r w:rsidRPr="00FE0067">
              <w:rPr>
                <w:rFonts w:ascii="標楷體" w:eastAsia="標楷體" w:hAnsi="標楷體" w:hint="eastAsia"/>
              </w:rPr>
              <w:t>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9D0340" w:rsidRDefault="009D0340" w:rsidP="009D03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卑南</w:t>
            </w:r>
            <w:r w:rsidRPr="00FE0067">
              <w:rPr>
                <w:rFonts w:ascii="標楷體" w:eastAsia="標楷體" w:hAnsi="標楷體" w:hint="eastAsia"/>
                <w:color w:val="000000"/>
              </w:rPr>
              <w:t xml:space="preserve">國中　</w:t>
            </w:r>
            <w:r>
              <w:rPr>
                <w:rFonts w:ascii="標楷體" w:eastAsia="標楷體" w:hAnsi="標楷體" w:hint="eastAsia"/>
                <w:color w:val="000000"/>
              </w:rPr>
              <w:t>沈美玲</w:t>
            </w:r>
            <w:r w:rsidRPr="00FE0067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9D0340" w:rsidRPr="00FE0067" w:rsidRDefault="009D0340" w:rsidP="009D0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英文教室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340" w:rsidRPr="0079683D" w:rsidRDefault="009D0340" w:rsidP="009D0340">
            <w:pPr>
              <w:snapToGrid w:val="0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9D0340" w:rsidRPr="00FE0067" w:rsidTr="001D2C7A">
        <w:trPr>
          <w:cantSplit/>
          <w:trHeight w:val="937"/>
          <w:jc w:val="center"/>
        </w:trPr>
        <w:tc>
          <w:tcPr>
            <w:tcW w:w="2118" w:type="dxa"/>
            <w:vMerge/>
            <w:tcBorders>
              <w:bottom w:val="single" w:sz="2" w:space="0" w:color="auto"/>
            </w:tcBorders>
            <w:vAlign w:val="center"/>
          </w:tcPr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40" w:rsidRDefault="009D0340" w:rsidP="009D0340">
            <w:pPr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ascii="標楷體" w:eastAsia="標楷體" w:hAnsi="標楷體" w:hint="eastAsia"/>
              </w:rPr>
              <w:t>國小數學科補救教學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9D0340" w:rsidRPr="00C03BA3" w:rsidRDefault="00C03BA3" w:rsidP="00C03BA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豐榮國小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鄭寰文老師</w:t>
            </w:r>
          </w:p>
          <w:p w:rsidR="009D0340" w:rsidRPr="00FE0067" w:rsidRDefault="009D0340" w:rsidP="009D0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大型會議室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340" w:rsidRDefault="009D0340" w:rsidP="009D03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0067">
              <w:rPr>
                <w:rFonts w:ascii="標楷體" w:eastAsia="標楷體" w:hAnsi="標楷體" w:hint="eastAsia"/>
              </w:rPr>
              <w:t>國中英語科補救教學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9D0340" w:rsidRDefault="00C03BA3" w:rsidP="00C03B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安樂高中  吳怡慧老師</w:t>
            </w:r>
          </w:p>
          <w:p w:rsidR="009D0340" w:rsidRPr="00FE0067" w:rsidRDefault="001D2C7A" w:rsidP="009D03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</w:t>
            </w:r>
            <w:r w:rsidR="009D0340">
              <w:rPr>
                <w:rFonts w:ascii="標楷體" w:eastAsia="標楷體" w:hAnsi="標楷體" w:hint="eastAsia"/>
                <w:color w:val="000000"/>
              </w:rPr>
              <w:t>室1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D0340" w:rsidRPr="00FE0067" w:rsidRDefault="009D0340" w:rsidP="009D0340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14C09" w:rsidRPr="00FE0067" w:rsidTr="001D2C7A">
        <w:trPr>
          <w:cantSplit/>
          <w:trHeight w:val="1241"/>
          <w:jc w:val="center"/>
        </w:trPr>
        <w:tc>
          <w:tcPr>
            <w:tcW w:w="2118" w:type="dxa"/>
            <w:vMerge/>
            <w:tcBorders>
              <w:bottom w:val="single" w:sz="4" w:space="0" w:color="auto"/>
            </w:tcBorders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09" w:rsidRDefault="00314C09" w:rsidP="00DC7B07">
            <w:pPr>
              <w:jc w:val="center"/>
              <w:rPr>
                <w:rFonts w:ascii="標楷體" w:eastAsia="標楷體" w:hAnsi="標楷體"/>
              </w:rPr>
            </w:pPr>
            <w:r w:rsidRPr="00FE0067">
              <w:rPr>
                <w:rFonts w:ascii="標楷體" w:eastAsia="標楷體" w:hAnsi="標楷體" w:hint="eastAsia"/>
              </w:rPr>
              <w:t>國小英語科補救教學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6260BE" w:rsidRDefault="00C03BA3" w:rsidP="006260B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簡學仁老師</w:t>
            </w:r>
          </w:p>
          <w:p w:rsidR="00314C09" w:rsidRPr="00FE0067" w:rsidRDefault="009D0340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小型會議</w:t>
            </w:r>
            <w:r w:rsidR="00314C0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7A" w:rsidRDefault="001D2C7A" w:rsidP="001D2C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0067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數學</w:t>
            </w:r>
            <w:r w:rsidRPr="00FE0067">
              <w:rPr>
                <w:rFonts w:ascii="標楷體" w:eastAsia="標楷體" w:hAnsi="標楷體" w:hint="eastAsia"/>
              </w:rPr>
              <w:t>科補救教學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  <w:p w:rsidR="00552459" w:rsidRDefault="00552459" w:rsidP="005524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新港國中  顏琦華老師</w:t>
            </w:r>
          </w:p>
          <w:p w:rsidR="00314C09" w:rsidRPr="00FE0067" w:rsidRDefault="00552459" w:rsidP="005524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音樂教室 II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B16836">
        <w:trPr>
          <w:cantSplit/>
          <w:trHeight w:val="623"/>
          <w:jc w:val="center"/>
        </w:trPr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3</w:t>
            </w:r>
            <w:r w:rsidRPr="00FE0067">
              <w:rPr>
                <w:rFonts w:eastAsia="標楷體" w:hint="eastAsia"/>
                <w:szCs w:val="24"/>
              </w:rPr>
              <w:t>0~13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3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7388" w:type="dxa"/>
            <w:gridSpan w:val="2"/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 xml:space="preserve"> </w:t>
            </w:r>
            <w:r w:rsidRPr="00FE0067">
              <w:rPr>
                <w:rFonts w:eastAsia="標楷體" w:hint="eastAsia"/>
                <w:szCs w:val="24"/>
              </w:rPr>
              <w:t>午膳時間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B16836">
        <w:trPr>
          <w:cantSplit/>
          <w:trHeight w:val="1033"/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</w:tcBorders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13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30~15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36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國小學生國語科學習發展與實務</w:t>
            </w:r>
          </w:p>
          <w:p w:rsidR="003D3939" w:rsidRPr="00DD35BE" w:rsidRDefault="003D3939" w:rsidP="003D39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桃源國小　</w:t>
            </w:r>
            <w:r w:rsidR="00A45B4A">
              <w:rPr>
                <w:rFonts w:ascii="標楷體" w:eastAsia="標楷體" w:hAnsi="標楷體" w:hint="eastAsia"/>
                <w:szCs w:val="24"/>
              </w:rPr>
              <w:t>林慧萍</w:t>
            </w:r>
            <w:r w:rsidRPr="00DD35BE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3F </w:t>
            </w:r>
            <w:r>
              <w:rPr>
                <w:rFonts w:eastAsia="標楷體" w:hint="eastAsia"/>
                <w:kern w:val="0"/>
                <w:szCs w:val="24"/>
              </w:rPr>
              <w:t>視聽教室</w:t>
            </w:r>
          </w:p>
        </w:tc>
        <w:tc>
          <w:tcPr>
            <w:tcW w:w="3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836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國中學生</w:t>
            </w:r>
            <w:r>
              <w:rPr>
                <w:rFonts w:eastAsia="標楷體" w:hint="eastAsia"/>
                <w:szCs w:val="24"/>
              </w:rPr>
              <w:t>國語</w:t>
            </w:r>
            <w:r w:rsidRPr="00FE0067">
              <w:rPr>
                <w:rFonts w:eastAsia="標楷體" w:hint="eastAsia"/>
                <w:szCs w:val="24"/>
              </w:rPr>
              <w:t>科學習發展與實務</w:t>
            </w:r>
          </w:p>
          <w:p w:rsidR="00B16836" w:rsidRDefault="00B16836" w:rsidP="00DC7B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卑南</w:t>
            </w:r>
            <w:r w:rsidRPr="00FE0067">
              <w:rPr>
                <w:rFonts w:ascii="標楷體" w:eastAsia="標楷體" w:hAnsi="標楷體" w:hint="eastAsia"/>
                <w:color w:val="000000"/>
              </w:rPr>
              <w:t xml:space="preserve">國中　</w:t>
            </w:r>
            <w:r>
              <w:rPr>
                <w:rFonts w:ascii="標楷體" w:eastAsia="標楷體" w:hAnsi="標楷體" w:hint="eastAsia"/>
                <w:color w:val="000000"/>
              </w:rPr>
              <w:t>沈美玲</w:t>
            </w:r>
            <w:r w:rsidRPr="00FE0067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英文教室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節</w:t>
            </w:r>
          </w:p>
        </w:tc>
      </w:tr>
      <w:tr w:rsidR="00314C09" w:rsidRPr="00FE0067" w:rsidTr="001D2C7A">
        <w:trPr>
          <w:cantSplit/>
          <w:trHeight w:val="1122"/>
          <w:jc w:val="center"/>
        </w:trPr>
        <w:tc>
          <w:tcPr>
            <w:tcW w:w="2118" w:type="dxa"/>
            <w:vMerge/>
            <w:tcBorders>
              <w:bottom w:val="single" w:sz="2" w:space="0" w:color="auto"/>
            </w:tcBorders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09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國小學生數學科學習發展與實務</w:t>
            </w:r>
          </w:p>
          <w:p w:rsidR="00360294" w:rsidRPr="00C03BA3" w:rsidRDefault="00C03BA3" w:rsidP="00C03BA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豐榮國小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鄭寰文老師</w:t>
            </w:r>
          </w:p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大型會議室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C09" w:rsidRDefault="00314C09" w:rsidP="00DC7B0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E0067">
              <w:rPr>
                <w:rFonts w:eastAsia="標楷體" w:hint="eastAsia"/>
                <w:szCs w:val="24"/>
              </w:rPr>
              <w:t>國</w:t>
            </w:r>
            <w:r>
              <w:rPr>
                <w:rFonts w:eastAsia="標楷體" w:hint="eastAsia"/>
                <w:szCs w:val="24"/>
              </w:rPr>
              <w:t>中</w:t>
            </w:r>
            <w:r w:rsidRPr="00FE0067">
              <w:rPr>
                <w:rFonts w:eastAsia="標楷體" w:hint="eastAsia"/>
                <w:szCs w:val="24"/>
              </w:rPr>
              <w:t>學生英語科學習發展與實務</w:t>
            </w:r>
          </w:p>
          <w:p w:rsidR="00A45B4A" w:rsidRDefault="00C03BA3" w:rsidP="00C03B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安樂高中  吳怡慧老師</w:t>
            </w:r>
          </w:p>
          <w:p w:rsidR="00314C09" w:rsidRPr="00FE0067" w:rsidRDefault="001D2C7A" w:rsidP="00DC7B07">
            <w:pPr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</w:t>
            </w:r>
            <w:r w:rsidR="00314C09">
              <w:rPr>
                <w:rFonts w:ascii="標楷體" w:eastAsia="標楷體" w:hAnsi="標楷體" w:hint="eastAsia"/>
                <w:color w:val="000000"/>
              </w:rPr>
              <w:t>室</w:t>
            </w:r>
            <w:r w:rsidR="009D034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314C09" w:rsidRPr="00FE0067" w:rsidTr="001D2C7A">
        <w:trPr>
          <w:cantSplit/>
          <w:trHeight w:val="1149"/>
          <w:jc w:val="center"/>
        </w:trPr>
        <w:tc>
          <w:tcPr>
            <w:tcW w:w="2118" w:type="dxa"/>
            <w:vMerge/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09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國小學生英語科學習發展與實務</w:t>
            </w:r>
          </w:p>
          <w:p w:rsidR="006260BE" w:rsidRDefault="00552459" w:rsidP="006260B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簡學仁老師</w:t>
            </w:r>
          </w:p>
          <w:p w:rsidR="00314C09" w:rsidRPr="00FE0067" w:rsidRDefault="009D0340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小型會議</w:t>
            </w:r>
            <w:r w:rsidR="00314C0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C7A" w:rsidRDefault="001D2C7A" w:rsidP="001D2C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0067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數學</w:t>
            </w:r>
            <w:r w:rsidRPr="00FE0067">
              <w:rPr>
                <w:rFonts w:ascii="標楷體" w:eastAsia="標楷體" w:hAnsi="標楷體" w:hint="eastAsia"/>
              </w:rPr>
              <w:t>科</w:t>
            </w:r>
            <w:r w:rsidRPr="00FE0067">
              <w:rPr>
                <w:rFonts w:eastAsia="標楷體" w:hint="eastAsia"/>
                <w:szCs w:val="24"/>
              </w:rPr>
              <w:t>學習發展與實務</w:t>
            </w:r>
          </w:p>
          <w:p w:rsidR="00552459" w:rsidRDefault="00552459" w:rsidP="005524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新港國中  顏琦華老師</w:t>
            </w:r>
          </w:p>
          <w:p w:rsidR="00A45B4A" w:rsidRPr="00552459" w:rsidRDefault="00552459" w:rsidP="0055245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音樂教室 II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314C09" w:rsidRPr="00FE0067" w:rsidRDefault="00314C09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B16836" w:rsidRPr="00FE0067" w:rsidTr="00B16836">
        <w:trPr>
          <w:cantSplit/>
          <w:trHeight w:val="1237"/>
          <w:jc w:val="center"/>
        </w:trPr>
        <w:tc>
          <w:tcPr>
            <w:tcW w:w="2118" w:type="dxa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E0067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5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10~15</w:t>
            </w:r>
            <w:r w:rsidRPr="00FE0067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2</w:t>
            </w:r>
            <w:r w:rsidRPr="00FE0067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73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836" w:rsidRDefault="00B16836" w:rsidP="00DC7B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領取證書</w:t>
            </w:r>
            <w:r>
              <w:rPr>
                <w:rFonts w:eastAsia="標楷體" w:hint="eastAsia"/>
                <w:szCs w:val="24"/>
              </w:rPr>
              <w:t>-</w:t>
            </w:r>
            <w:r w:rsidRPr="00FE0067">
              <w:rPr>
                <w:rFonts w:eastAsia="標楷體" w:hint="eastAsia"/>
                <w:szCs w:val="24"/>
              </w:rPr>
              <w:t>賦歸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6836" w:rsidRPr="00FE0067" w:rsidRDefault="00B16836" w:rsidP="00DC7B07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A7052" w:rsidRPr="00B16836" w:rsidRDefault="00FA7052" w:rsidP="00FA7052">
      <w:pPr>
        <w:snapToGrid w:val="0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441F04" w:rsidRPr="00B05CB9" w:rsidRDefault="00441F04" w:rsidP="00B05CB9">
      <w:pPr>
        <w:snapToGrid w:val="0"/>
        <w:spacing w:line="300" w:lineRule="auto"/>
        <w:ind w:left="708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八、</w:t>
      </w:r>
      <w:r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經費來源：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由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11</w:t>
      </w:r>
      <w:r w:rsidR="00EA37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</w:t>
      </w:r>
      <w:r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年度「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實施方案</w:t>
      </w:r>
      <w:r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」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經</w:t>
      </w:r>
      <w:r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費支付。</w:t>
      </w:r>
    </w:p>
    <w:p w:rsidR="00FA7052" w:rsidRPr="00FE0067" w:rsidRDefault="00441F04" w:rsidP="00441F04">
      <w:pPr>
        <w:snapToGrid w:val="0"/>
        <w:spacing w:line="6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>九</w:t>
      </w:r>
      <w:r w:rsidR="00FA7052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、注意事項</w:t>
      </w:r>
    </w:p>
    <w:p w:rsidR="00FA7052" w:rsidRPr="00FE0067" w:rsidRDefault="00FA7052" w:rsidP="00FA7052">
      <w:pPr>
        <w:snapToGrid w:val="0"/>
        <w:spacing w:line="600" w:lineRule="exact"/>
        <w:ind w:leftChars="118" w:left="843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(一)參加學員請準時出席研習(每節遲到</w:t>
      </w:r>
      <w:r w:rsidR="00017E48">
        <w:rPr>
          <w:rFonts w:ascii="標楷體" w:eastAsia="標楷體" w:hAnsi="標楷體" w:hint="eastAsia"/>
          <w:color w:val="000000"/>
          <w:kern w:val="0"/>
          <w:sz w:val="28"/>
          <w:szCs w:val="28"/>
        </w:rPr>
        <w:t>逾10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分鐘者，不予採計該節時數)，並遵守研習相關規定。若學員違規情節重大者，主辦單位得將學員研習表現情形告知就讀學校。</w:t>
      </w:r>
    </w:p>
    <w:p w:rsidR="00FA7052" w:rsidRPr="00FE0067" w:rsidRDefault="00FA7052" w:rsidP="00FA7052">
      <w:pPr>
        <w:snapToGrid w:val="0"/>
        <w:spacing w:line="600" w:lineRule="exact"/>
        <w:ind w:leftChars="118" w:left="843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(二)全程參加研習之學員核發研習時數18小時，培訓期間總請假時數不得超過</w:t>
      </w:r>
      <w:r w:rsidR="00A500BE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小時(請假時數超過</w:t>
      </w:r>
      <w:r w:rsidR="00A500BE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小時者，不予核發該次研習證書)，表現優異者並得列為本縣各國中小聘用</w:t>
      </w:r>
      <w:r w:rsidR="005A71A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教學人員之優先推薦。</w:t>
      </w:r>
    </w:p>
    <w:p w:rsidR="00FA7052" w:rsidRPr="002E6002" w:rsidRDefault="00FA7052" w:rsidP="00FA7052">
      <w:pPr>
        <w:snapToGrid w:val="0"/>
        <w:spacing w:line="600" w:lineRule="exact"/>
        <w:ind w:leftChars="118" w:left="843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(三)本研習為期研習品質之維護，故不提供過往研習紀錄抵扣本研習課程之辦法。</w:t>
      </w:r>
    </w:p>
    <w:p w:rsidR="00A500BE" w:rsidRPr="002E6002" w:rsidRDefault="00A500BE" w:rsidP="00FA7052">
      <w:pPr>
        <w:snapToGrid w:val="0"/>
        <w:spacing w:line="600" w:lineRule="exact"/>
        <w:ind w:leftChars="118" w:left="843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(四)本研習不接受現場報名。</w:t>
      </w:r>
    </w:p>
    <w:p w:rsidR="00FA7052" w:rsidRPr="002E6002" w:rsidRDefault="00FA7052" w:rsidP="00FA7052">
      <w:pPr>
        <w:snapToGrid w:val="0"/>
        <w:spacing w:line="600" w:lineRule="exact"/>
        <w:ind w:leftChars="118" w:left="703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A500BE"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Pr="002E6002">
        <w:rPr>
          <w:rFonts w:ascii="標楷體" w:eastAsia="標楷體" w:hAnsi="標楷體"/>
          <w:color w:val="000000"/>
          <w:kern w:val="0"/>
          <w:sz w:val="28"/>
          <w:szCs w:val="28"/>
        </w:rPr>
        <w:t>研習會場配合環保政策不提供紙杯，請與會人員自行攜帶</w:t>
      </w: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環保</w:t>
      </w:r>
      <w:r w:rsidRPr="002E6002">
        <w:rPr>
          <w:rFonts w:ascii="標楷體" w:eastAsia="標楷體" w:hAnsi="標楷體"/>
          <w:color w:val="000000"/>
          <w:kern w:val="0"/>
          <w:sz w:val="28"/>
          <w:szCs w:val="28"/>
        </w:rPr>
        <w:t>杯。</w:t>
      </w:r>
    </w:p>
    <w:p w:rsidR="00FA7052" w:rsidRPr="002E6002" w:rsidRDefault="00FA7052" w:rsidP="00FA7052">
      <w:pPr>
        <w:snapToGrid w:val="0"/>
        <w:spacing w:line="600" w:lineRule="exact"/>
        <w:ind w:leftChars="118" w:left="703" w:hangingChars="150" w:hanging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A500BE"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)參加人員請服務或就學單位核予公(差)假登記。</w:t>
      </w:r>
    </w:p>
    <w:p w:rsidR="00FA7052" w:rsidRPr="002E6002" w:rsidRDefault="00FA7052" w:rsidP="00321A84">
      <w:pPr>
        <w:snapToGrid w:val="0"/>
        <w:spacing w:line="600" w:lineRule="exact"/>
        <w:ind w:leftChars="118" w:left="991" w:hangingChars="253" w:hanging="70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A500BE"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Pr="002E6002">
        <w:rPr>
          <w:rFonts w:ascii="標楷體" w:eastAsia="標楷體" w:hAnsi="標楷體"/>
          <w:color w:val="000000"/>
          <w:kern w:val="0"/>
          <w:sz w:val="28"/>
          <w:szCs w:val="28"/>
        </w:rPr>
        <w:t>聯絡人：</w:t>
      </w:r>
      <w:r w:rsidR="00051E64">
        <w:rPr>
          <w:rFonts w:ascii="標楷體" w:eastAsia="標楷體" w:hAnsi="標楷體" w:hint="eastAsia"/>
          <w:kern w:val="0"/>
          <w:sz w:val="28"/>
          <w:szCs w:val="28"/>
        </w:rPr>
        <w:t>本縣</w:t>
      </w:r>
      <w:r w:rsidR="00321A84" w:rsidRPr="002E6002">
        <w:rPr>
          <w:rFonts w:ascii="標楷體" w:eastAsia="標楷體" w:hAnsi="標楷體" w:hint="eastAsia"/>
          <w:kern w:val="0"/>
          <w:sz w:val="28"/>
          <w:szCs w:val="28"/>
        </w:rPr>
        <w:t>學習扶助資源中心承辦人李育昌先生</w:t>
      </w:r>
      <w:r w:rsidRPr="002E6002">
        <w:rPr>
          <w:rFonts w:ascii="標楷體" w:eastAsia="標楷體" w:hAnsi="標楷體"/>
          <w:kern w:val="0"/>
          <w:sz w:val="28"/>
          <w:szCs w:val="28"/>
        </w:rPr>
        <w:t>，電話：</w:t>
      </w:r>
      <w:r w:rsidRPr="002E6002">
        <w:rPr>
          <w:rFonts w:ascii="標楷體" w:eastAsia="標楷體" w:hAnsi="標楷體" w:hint="eastAsia"/>
          <w:kern w:val="0"/>
          <w:sz w:val="28"/>
          <w:szCs w:val="28"/>
        </w:rPr>
        <w:t>322002＃</w:t>
      </w:r>
      <w:r w:rsidR="004C7EEA">
        <w:rPr>
          <w:rFonts w:ascii="標楷體" w:eastAsia="標楷體" w:hAnsi="標楷體" w:hint="eastAsia"/>
          <w:kern w:val="0"/>
          <w:sz w:val="28"/>
          <w:szCs w:val="28"/>
        </w:rPr>
        <w:t>1311</w:t>
      </w:r>
      <w:r w:rsidRPr="002E6002">
        <w:rPr>
          <w:rFonts w:ascii="標楷體" w:eastAsia="標楷體" w:hAnsi="標楷體"/>
          <w:kern w:val="0"/>
          <w:sz w:val="28"/>
          <w:szCs w:val="28"/>
        </w:rPr>
        <w:t>。</w:t>
      </w:r>
    </w:p>
    <w:p w:rsidR="00FA7052" w:rsidRPr="002E6002" w:rsidRDefault="00A72265" w:rsidP="00A72265">
      <w:pPr>
        <w:snapToGrid w:val="0"/>
        <w:spacing w:line="600" w:lineRule="exact"/>
        <w:ind w:leftChars="1" w:left="705" w:hangingChars="251" w:hanging="703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A7052"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、預期效益：</w:t>
      </w:r>
    </w:p>
    <w:p w:rsidR="00FA7052" w:rsidRPr="002E6002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(一)增進</w:t>
      </w:r>
      <w:r w:rsidR="002112DD" w:rsidRPr="002E6002">
        <w:rPr>
          <w:rFonts w:ascii="標楷體" w:eastAsia="標楷體" w:hAnsi="標楷體" w:hint="eastAsia"/>
          <w:kern w:val="0"/>
          <w:sz w:val="28"/>
          <w:szCs w:val="28"/>
        </w:rPr>
        <w:t>學習扶助</w:t>
      </w:r>
      <w:r w:rsidRPr="002E6002">
        <w:rPr>
          <w:rFonts w:ascii="標楷體" w:eastAsia="標楷體" w:hAnsi="標楷體" w:hint="eastAsia"/>
          <w:color w:val="000000"/>
          <w:kern w:val="0"/>
          <w:sz w:val="28"/>
          <w:szCs w:val="28"/>
        </w:rPr>
        <w:t>非現職教師對學習弱勢學生需求的瞭解，以達成任務。</w:t>
      </w:r>
    </w:p>
    <w:p w:rsidR="00FA7052" w:rsidRPr="00FE0067" w:rsidRDefault="00FA7052" w:rsidP="00FA7052">
      <w:pPr>
        <w:snapToGrid w:val="0"/>
        <w:spacing w:line="6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(二)提供</w:t>
      </w:r>
      <w:r w:rsidR="002112DD">
        <w:rPr>
          <w:rFonts w:ascii="標楷體" w:eastAsia="標楷體" w:hAnsi="標楷體" w:hint="eastAsia"/>
          <w:kern w:val="0"/>
          <w:sz w:val="28"/>
          <w:szCs w:val="28"/>
        </w:rPr>
        <w:t>學習扶助</w:t>
      </w:r>
      <w:r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知能與實務策略，確實提升學習弱勢學生學業成就。</w:t>
      </w:r>
    </w:p>
    <w:p w:rsidR="00FA7052" w:rsidRPr="00FE0067" w:rsidRDefault="00A72265" w:rsidP="00A72265">
      <w:pPr>
        <w:snapToGrid w:val="0"/>
        <w:spacing w:line="600" w:lineRule="exact"/>
        <w:ind w:leftChars="1" w:left="705" w:hangingChars="251" w:hanging="703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十一</w:t>
      </w:r>
      <w:r w:rsidR="00FA7052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FA7052"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承辦本活動之相關業務有功人員，依本</w:t>
      </w:r>
      <w:r w:rsidR="00FA7052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縣所屬各級學校</w:t>
      </w:r>
      <w:r w:rsidR="00FA7052"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教育專業人員獎懲作業規定</w:t>
      </w:r>
      <w:r w:rsidR="00FA7052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FA7052"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辦理敘獎。</w:t>
      </w:r>
    </w:p>
    <w:p w:rsidR="00FA38F6" w:rsidRDefault="00A72265" w:rsidP="00A72265">
      <w:pPr>
        <w:snapToGrid w:val="0"/>
        <w:spacing w:line="600" w:lineRule="exact"/>
        <w:ind w:leftChars="1" w:left="705" w:hangingChars="251" w:hanging="703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="00FA7052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FA7052"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本計畫經報</w:t>
      </w:r>
      <w:r w:rsidR="00FA7052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縣</w:t>
      </w:r>
      <w:r w:rsidR="00FA7052"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府核可後實施，修正</w:t>
      </w:r>
      <w:r w:rsidR="00FA7052" w:rsidRPr="00FE006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時</w:t>
      </w:r>
      <w:r w:rsidR="00FA7052" w:rsidRPr="00FE0067">
        <w:rPr>
          <w:rFonts w:ascii="標楷體" w:eastAsia="標楷體" w:hAnsi="標楷體"/>
          <w:color w:val="000000"/>
          <w:kern w:val="0"/>
          <w:sz w:val="28"/>
          <w:szCs w:val="28"/>
        </w:rPr>
        <w:t>亦同。</w:t>
      </w:r>
      <w:r w:rsidR="00FA38F6">
        <w:rPr>
          <w:rFonts w:ascii="標楷體" w:eastAsia="標楷體" w:hAnsi="標楷體"/>
          <w:color w:val="000000"/>
          <w:kern w:val="0"/>
          <w:sz w:val="28"/>
          <w:szCs w:val="28"/>
        </w:rPr>
        <w:br w:type="page"/>
      </w:r>
    </w:p>
    <w:p w:rsidR="00FA38F6" w:rsidRPr="00FA38F6" w:rsidRDefault="00FA38F6" w:rsidP="00FA38F6">
      <w:pPr>
        <w:snapToGrid w:val="0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A38F6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附件1</w:t>
      </w:r>
    </w:p>
    <w:p w:rsidR="00FA38F6" w:rsidRPr="00FA38F6" w:rsidRDefault="00FA38F6" w:rsidP="00FA38F6">
      <w:pPr>
        <w:snapToGrid w:val="0"/>
        <w:ind w:left="560" w:hangingChars="200" w:hanging="56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FA38F6">
        <w:rPr>
          <w:rFonts w:ascii="標楷體" w:eastAsia="標楷體" w:hAnsi="標楷體" w:hint="eastAsia"/>
          <w:kern w:val="0"/>
          <w:sz w:val="28"/>
          <w:szCs w:val="28"/>
        </w:rPr>
        <w:t>臺東縣11</w:t>
      </w:r>
      <w:r w:rsidR="00EA3775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FA38F6">
        <w:rPr>
          <w:rFonts w:ascii="標楷體" w:eastAsia="標楷體" w:hAnsi="標楷體" w:hint="eastAsia"/>
          <w:kern w:val="0"/>
          <w:sz w:val="28"/>
          <w:szCs w:val="28"/>
        </w:rPr>
        <w:t>學年度學習扶助實施方案─學習扶助18小時研習推薦函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074"/>
        <w:gridCol w:w="2074"/>
        <w:gridCol w:w="2117"/>
        <w:gridCol w:w="2074"/>
      </w:tblGrid>
      <w:tr w:rsidR="00FA38F6" w:rsidRPr="00FA38F6" w:rsidTr="00FA38F6">
        <w:trPr>
          <w:trHeight w:val="850"/>
        </w:trPr>
        <w:tc>
          <w:tcPr>
            <w:tcW w:w="2117" w:type="dxa"/>
            <w:vAlign w:val="center"/>
          </w:tcPr>
          <w:p w:rsidR="00FA38F6" w:rsidRPr="00FA38F6" w:rsidRDefault="00FA38F6" w:rsidP="00FA38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A38F6">
              <w:rPr>
                <w:rFonts w:eastAsia="標楷體" w:hint="eastAsia"/>
                <w:sz w:val="28"/>
              </w:rPr>
              <w:t>報名人員</w:t>
            </w:r>
          </w:p>
        </w:tc>
        <w:tc>
          <w:tcPr>
            <w:tcW w:w="2074" w:type="dxa"/>
          </w:tcPr>
          <w:p w:rsidR="00FA38F6" w:rsidRPr="00FA38F6" w:rsidRDefault="00FA38F6" w:rsidP="00FA38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FA38F6" w:rsidRPr="00FA38F6" w:rsidRDefault="00FA38F6" w:rsidP="00FA38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17" w:type="dxa"/>
            <w:vAlign w:val="center"/>
          </w:tcPr>
          <w:p w:rsidR="00FA38F6" w:rsidRPr="00FA38F6" w:rsidRDefault="00FA38F6" w:rsidP="00FA38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A38F6">
              <w:rPr>
                <w:rFonts w:eastAsia="標楷體" w:hint="eastAsia"/>
                <w:sz w:val="28"/>
              </w:rPr>
              <w:t>推薦人</w:t>
            </w:r>
          </w:p>
        </w:tc>
        <w:tc>
          <w:tcPr>
            <w:tcW w:w="2074" w:type="dxa"/>
            <w:vAlign w:val="center"/>
          </w:tcPr>
          <w:p w:rsidR="00FA38F6" w:rsidRPr="00FA38F6" w:rsidRDefault="00FA38F6" w:rsidP="00FA38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A38F6" w:rsidRPr="00FA38F6" w:rsidTr="00FA38F6">
        <w:trPr>
          <w:trHeight w:val="10174"/>
        </w:trPr>
        <w:tc>
          <w:tcPr>
            <w:tcW w:w="2117" w:type="dxa"/>
          </w:tcPr>
          <w:p w:rsidR="00FA38F6" w:rsidRPr="00FA38F6" w:rsidRDefault="00FA38F6" w:rsidP="00FA38F6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339" w:type="dxa"/>
            <w:gridSpan w:val="4"/>
          </w:tcPr>
          <w:p w:rsidR="00FA38F6" w:rsidRPr="00FA38F6" w:rsidRDefault="00FA38F6" w:rsidP="00FA38F6">
            <w:pPr>
              <w:snapToGrid w:val="0"/>
              <w:rPr>
                <w:rFonts w:eastAsia="標楷體"/>
                <w:sz w:val="28"/>
              </w:rPr>
            </w:pPr>
            <w:r w:rsidRPr="00FA38F6">
              <w:rPr>
                <w:rFonts w:eastAsia="標楷體" w:hint="eastAsia"/>
                <w:sz w:val="28"/>
              </w:rPr>
              <w:t>推薦內容：</w:t>
            </w:r>
          </w:p>
          <w:p w:rsidR="00FA38F6" w:rsidRPr="00FA38F6" w:rsidRDefault="00FA38F6" w:rsidP="00FA38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A38F6" w:rsidRPr="00FA38F6" w:rsidTr="00FA38F6">
        <w:trPr>
          <w:trHeight w:val="1701"/>
        </w:trPr>
        <w:tc>
          <w:tcPr>
            <w:tcW w:w="2117" w:type="dxa"/>
          </w:tcPr>
          <w:p w:rsidR="00FA38F6" w:rsidRPr="00FA38F6" w:rsidRDefault="00FA38F6" w:rsidP="00FA38F6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8339" w:type="dxa"/>
            <w:gridSpan w:val="4"/>
          </w:tcPr>
          <w:p w:rsidR="00FA38F6" w:rsidRPr="00FA38F6" w:rsidRDefault="00FA38F6" w:rsidP="00FA38F6">
            <w:pPr>
              <w:snapToGrid w:val="0"/>
              <w:rPr>
                <w:rFonts w:eastAsia="標楷體"/>
                <w:sz w:val="28"/>
              </w:rPr>
            </w:pPr>
            <w:r w:rsidRPr="00FA38F6">
              <w:rPr>
                <w:rFonts w:eastAsia="標楷體" w:hint="eastAsia"/>
                <w:sz w:val="28"/>
              </w:rPr>
              <w:t>推薦人簽名或推薦學校核章：</w:t>
            </w:r>
          </w:p>
          <w:p w:rsidR="00FA38F6" w:rsidRPr="00FA38F6" w:rsidRDefault="00FA38F6" w:rsidP="00FA38F6">
            <w:pPr>
              <w:snapToGrid w:val="0"/>
              <w:rPr>
                <w:rFonts w:eastAsia="標楷體"/>
                <w:sz w:val="28"/>
              </w:rPr>
            </w:pPr>
          </w:p>
          <w:p w:rsidR="00FA38F6" w:rsidRPr="00FA38F6" w:rsidRDefault="00FA38F6" w:rsidP="00FA38F6">
            <w:pPr>
              <w:snapToGrid w:val="0"/>
              <w:rPr>
                <w:rFonts w:eastAsia="標楷體"/>
                <w:sz w:val="28"/>
              </w:rPr>
            </w:pPr>
          </w:p>
          <w:p w:rsidR="00FA38F6" w:rsidRPr="00FA38F6" w:rsidRDefault="00FA38F6" w:rsidP="00FA38F6">
            <w:pPr>
              <w:snapToGrid w:val="0"/>
              <w:rPr>
                <w:rFonts w:eastAsia="標楷體"/>
                <w:sz w:val="28"/>
              </w:rPr>
            </w:pPr>
            <w:r w:rsidRPr="00FA38F6">
              <w:rPr>
                <w:rFonts w:eastAsia="標楷體" w:hint="eastAsia"/>
                <w:sz w:val="28"/>
              </w:rPr>
              <w:t>日期：</w:t>
            </w:r>
            <w:r w:rsidRPr="00FA38F6">
              <w:rPr>
                <w:rFonts w:eastAsia="標楷體" w:hint="eastAsia"/>
                <w:sz w:val="28"/>
              </w:rPr>
              <w:t>11</w:t>
            </w:r>
            <w:r w:rsidR="00EA3775">
              <w:rPr>
                <w:rFonts w:eastAsia="標楷體" w:hint="eastAsia"/>
                <w:sz w:val="28"/>
              </w:rPr>
              <w:t>3</w:t>
            </w:r>
            <w:r w:rsidRPr="00FA38F6">
              <w:rPr>
                <w:rFonts w:eastAsia="標楷體" w:hint="eastAsia"/>
                <w:sz w:val="28"/>
              </w:rPr>
              <w:t>年</w:t>
            </w:r>
            <w:r w:rsidRPr="00FA38F6">
              <w:rPr>
                <w:rFonts w:eastAsia="標楷體" w:hint="eastAsia"/>
                <w:sz w:val="28"/>
              </w:rPr>
              <w:t xml:space="preserve">      </w:t>
            </w:r>
            <w:r w:rsidRPr="00FA38F6">
              <w:rPr>
                <w:rFonts w:eastAsia="標楷體" w:hint="eastAsia"/>
                <w:sz w:val="28"/>
              </w:rPr>
              <w:t>月</w:t>
            </w:r>
            <w:r w:rsidRPr="00FA38F6">
              <w:rPr>
                <w:rFonts w:eastAsia="標楷體" w:hint="eastAsia"/>
                <w:sz w:val="28"/>
              </w:rPr>
              <w:t xml:space="preserve">         </w:t>
            </w:r>
            <w:r w:rsidRPr="00FA38F6">
              <w:rPr>
                <w:rFonts w:eastAsia="標楷體" w:hint="eastAsia"/>
                <w:sz w:val="28"/>
              </w:rPr>
              <w:t>日</w:t>
            </w:r>
          </w:p>
        </w:tc>
      </w:tr>
    </w:tbl>
    <w:p w:rsidR="00FA38F6" w:rsidRPr="00FA38F6" w:rsidRDefault="00FA38F6" w:rsidP="00FA38F6">
      <w:pPr>
        <w:snapToGrid w:val="0"/>
        <w:spacing w:beforeLines="50" w:before="180" w:afterLines="50" w:after="180"/>
        <w:jc w:val="center"/>
        <w:outlineLvl w:val="1"/>
        <w:rPr>
          <w:rFonts w:ascii="標楷體" w:eastAsia="標楷體" w:hAnsi="標楷體"/>
          <w:b/>
          <w:kern w:val="0"/>
          <w:sz w:val="28"/>
          <w:szCs w:val="28"/>
        </w:rPr>
      </w:pPr>
    </w:p>
    <w:p w:rsidR="00FA38F6" w:rsidRPr="00FA38F6" w:rsidRDefault="00FA38F6" w:rsidP="00FA38F6">
      <w:pPr>
        <w:snapToGrid w:val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p w:rsidR="005B7489" w:rsidRDefault="005B7489" w:rsidP="00FA7052">
      <w:pPr>
        <w:snapToGrid w:val="0"/>
        <w:jc w:val="both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sectPr w:rsidR="005B7489" w:rsidSect="00FA70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F4" w:rsidRDefault="00E400F4" w:rsidP="007726E3">
      <w:r>
        <w:separator/>
      </w:r>
    </w:p>
  </w:endnote>
  <w:endnote w:type="continuationSeparator" w:id="0">
    <w:p w:rsidR="00E400F4" w:rsidRDefault="00E400F4" w:rsidP="0077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F4" w:rsidRDefault="00E400F4" w:rsidP="007726E3">
      <w:r>
        <w:separator/>
      </w:r>
    </w:p>
  </w:footnote>
  <w:footnote w:type="continuationSeparator" w:id="0">
    <w:p w:rsidR="00E400F4" w:rsidRDefault="00E400F4" w:rsidP="0077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52"/>
    <w:rsid w:val="00017E48"/>
    <w:rsid w:val="00024F02"/>
    <w:rsid w:val="00051E64"/>
    <w:rsid w:val="000528E7"/>
    <w:rsid w:val="0006543D"/>
    <w:rsid w:val="00086391"/>
    <w:rsid w:val="000936B2"/>
    <w:rsid w:val="000B766E"/>
    <w:rsid w:val="00112CE0"/>
    <w:rsid w:val="00127C30"/>
    <w:rsid w:val="00136CC0"/>
    <w:rsid w:val="00162406"/>
    <w:rsid w:val="0016320C"/>
    <w:rsid w:val="001708B4"/>
    <w:rsid w:val="00175422"/>
    <w:rsid w:val="001949A8"/>
    <w:rsid w:val="001B14D9"/>
    <w:rsid w:val="001D2C7A"/>
    <w:rsid w:val="001D6E83"/>
    <w:rsid w:val="001F7B0D"/>
    <w:rsid w:val="00200245"/>
    <w:rsid w:val="002112DD"/>
    <w:rsid w:val="002276AB"/>
    <w:rsid w:val="00233157"/>
    <w:rsid w:val="00255077"/>
    <w:rsid w:val="00274049"/>
    <w:rsid w:val="002772E6"/>
    <w:rsid w:val="00283C73"/>
    <w:rsid w:val="002920BA"/>
    <w:rsid w:val="002A4B9A"/>
    <w:rsid w:val="002C3A83"/>
    <w:rsid w:val="002E3CB6"/>
    <w:rsid w:val="002E6002"/>
    <w:rsid w:val="002E799F"/>
    <w:rsid w:val="00314C09"/>
    <w:rsid w:val="00317F60"/>
    <w:rsid w:val="00321A84"/>
    <w:rsid w:val="003468AC"/>
    <w:rsid w:val="00360294"/>
    <w:rsid w:val="00371C6F"/>
    <w:rsid w:val="00372F68"/>
    <w:rsid w:val="0038495D"/>
    <w:rsid w:val="00390517"/>
    <w:rsid w:val="003914D1"/>
    <w:rsid w:val="003A0E9D"/>
    <w:rsid w:val="003D1FED"/>
    <w:rsid w:val="003D3939"/>
    <w:rsid w:val="003D62B4"/>
    <w:rsid w:val="003E6D43"/>
    <w:rsid w:val="00415E3A"/>
    <w:rsid w:val="004322BA"/>
    <w:rsid w:val="00441F04"/>
    <w:rsid w:val="00472A1C"/>
    <w:rsid w:val="00473B50"/>
    <w:rsid w:val="004C7EEA"/>
    <w:rsid w:val="005346B4"/>
    <w:rsid w:val="005477F7"/>
    <w:rsid w:val="00552459"/>
    <w:rsid w:val="00576BFB"/>
    <w:rsid w:val="005818DB"/>
    <w:rsid w:val="005A71A8"/>
    <w:rsid w:val="005B5667"/>
    <w:rsid w:val="005B7489"/>
    <w:rsid w:val="005C20DE"/>
    <w:rsid w:val="005C3AF0"/>
    <w:rsid w:val="005C56EA"/>
    <w:rsid w:val="005E0797"/>
    <w:rsid w:val="005F5701"/>
    <w:rsid w:val="00605AE2"/>
    <w:rsid w:val="006260BE"/>
    <w:rsid w:val="00651796"/>
    <w:rsid w:val="006543FB"/>
    <w:rsid w:val="00675685"/>
    <w:rsid w:val="00675A4A"/>
    <w:rsid w:val="00680F3A"/>
    <w:rsid w:val="00683E39"/>
    <w:rsid w:val="006C34AC"/>
    <w:rsid w:val="006E10BC"/>
    <w:rsid w:val="006E461E"/>
    <w:rsid w:val="006E57F0"/>
    <w:rsid w:val="00706AB8"/>
    <w:rsid w:val="007726E3"/>
    <w:rsid w:val="00775B45"/>
    <w:rsid w:val="007B666F"/>
    <w:rsid w:val="007C00E1"/>
    <w:rsid w:val="007C31A9"/>
    <w:rsid w:val="007D6136"/>
    <w:rsid w:val="00811A85"/>
    <w:rsid w:val="008323B2"/>
    <w:rsid w:val="0084698D"/>
    <w:rsid w:val="008565B5"/>
    <w:rsid w:val="008A01E7"/>
    <w:rsid w:val="008D7D0F"/>
    <w:rsid w:val="008F3A6D"/>
    <w:rsid w:val="0093529F"/>
    <w:rsid w:val="009503AA"/>
    <w:rsid w:val="00961068"/>
    <w:rsid w:val="00980918"/>
    <w:rsid w:val="00980B59"/>
    <w:rsid w:val="00993874"/>
    <w:rsid w:val="00997379"/>
    <w:rsid w:val="009A1151"/>
    <w:rsid w:val="009A7627"/>
    <w:rsid w:val="009D0340"/>
    <w:rsid w:val="00A14AF6"/>
    <w:rsid w:val="00A45B4A"/>
    <w:rsid w:val="00A500BE"/>
    <w:rsid w:val="00A637BA"/>
    <w:rsid w:val="00A72102"/>
    <w:rsid w:val="00A72265"/>
    <w:rsid w:val="00AC629B"/>
    <w:rsid w:val="00AD17F7"/>
    <w:rsid w:val="00AD3C35"/>
    <w:rsid w:val="00AF51CE"/>
    <w:rsid w:val="00B04AC9"/>
    <w:rsid w:val="00B05CB9"/>
    <w:rsid w:val="00B16836"/>
    <w:rsid w:val="00B46499"/>
    <w:rsid w:val="00B70344"/>
    <w:rsid w:val="00B75D6E"/>
    <w:rsid w:val="00B93DCA"/>
    <w:rsid w:val="00BC5EA0"/>
    <w:rsid w:val="00BC623C"/>
    <w:rsid w:val="00BE6111"/>
    <w:rsid w:val="00C03BA3"/>
    <w:rsid w:val="00C1193A"/>
    <w:rsid w:val="00C174E1"/>
    <w:rsid w:val="00C33633"/>
    <w:rsid w:val="00C37793"/>
    <w:rsid w:val="00C435A9"/>
    <w:rsid w:val="00C47BBF"/>
    <w:rsid w:val="00CA3DFB"/>
    <w:rsid w:val="00CC47AF"/>
    <w:rsid w:val="00CC5324"/>
    <w:rsid w:val="00CC6040"/>
    <w:rsid w:val="00CD06AA"/>
    <w:rsid w:val="00CD5639"/>
    <w:rsid w:val="00CF4CB0"/>
    <w:rsid w:val="00D05B5C"/>
    <w:rsid w:val="00D22A32"/>
    <w:rsid w:val="00D259F3"/>
    <w:rsid w:val="00D30560"/>
    <w:rsid w:val="00D40F16"/>
    <w:rsid w:val="00D46FBB"/>
    <w:rsid w:val="00D66812"/>
    <w:rsid w:val="00D84A2C"/>
    <w:rsid w:val="00D959C3"/>
    <w:rsid w:val="00DB0D3C"/>
    <w:rsid w:val="00DD3179"/>
    <w:rsid w:val="00DF1BFB"/>
    <w:rsid w:val="00E07AB8"/>
    <w:rsid w:val="00E127D2"/>
    <w:rsid w:val="00E400F4"/>
    <w:rsid w:val="00E45C2C"/>
    <w:rsid w:val="00E861CB"/>
    <w:rsid w:val="00E86A59"/>
    <w:rsid w:val="00E86E63"/>
    <w:rsid w:val="00EA3775"/>
    <w:rsid w:val="00EC6E5B"/>
    <w:rsid w:val="00ED15AF"/>
    <w:rsid w:val="00EF6681"/>
    <w:rsid w:val="00F3504A"/>
    <w:rsid w:val="00F4623D"/>
    <w:rsid w:val="00F560C7"/>
    <w:rsid w:val="00F614BE"/>
    <w:rsid w:val="00F62DB8"/>
    <w:rsid w:val="00F65501"/>
    <w:rsid w:val="00F72142"/>
    <w:rsid w:val="00F83832"/>
    <w:rsid w:val="00F97546"/>
    <w:rsid w:val="00FA38F6"/>
    <w:rsid w:val="00FA7052"/>
    <w:rsid w:val="00FF070F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51F63"/>
  <w15:docId w15:val="{0944DCF4-2BED-40AB-993C-B5A735A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52"/>
    <w:pPr>
      <w:widowControl w:val="0"/>
      <w:adjustRightInd w:val="0"/>
      <w:outlineLvl w:val="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a4"/>
    <w:qFormat/>
    <w:rsid w:val="00FA7052"/>
    <w:pPr>
      <w:snapToGrid w:val="0"/>
      <w:jc w:val="center"/>
    </w:pPr>
    <w:rPr>
      <w:rFonts w:eastAsia="標楷體"/>
      <w:kern w:val="0"/>
      <w:sz w:val="28"/>
      <w:szCs w:val="20"/>
      <w:lang w:val="x-none" w:eastAsia="x-none"/>
    </w:rPr>
  </w:style>
  <w:style w:type="character" w:customStyle="1" w:styleId="a4">
    <w:name w:val="表格 字元"/>
    <w:link w:val="a3"/>
    <w:rsid w:val="00FA7052"/>
    <w:rPr>
      <w:rFonts w:ascii="Calibri" w:eastAsia="標楷體" w:hAnsi="Calibri" w:cs="Times New Roman"/>
      <w:kern w:val="0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2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6E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6E3"/>
    <w:rPr>
      <w:rFonts w:ascii="Calibri" w:eastAsia="新細明體" w:hAnsi="Calibri" w:cs="Times New Roman"/>
      <w:sz w:val="20"/>
      <w:szCs w:val="20"/>
    </w:rPr>
  </w:style>
  <w:style w:type="character" w:styleId="a9">
    <w:name w:val="Emphasis"/>
    <w:basedOn w:val="a0"/>
    <w:uiPriority w:val="20"/>
    <w:qFormat/>
    <w:rsid w:val="007C00E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9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949A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D1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F45B-3FCD-4CC9-ABCB-3E13FDD4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6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2024-08-29T05:44:00Z</cp:lastPrinted>
  <dcterms:created xsi:type="dcterms:W3CDTF">2023-08-25T07:44:00Z</dcterms:created>
  <dcterms:modified xsi:type="dcterms:W3CDTF">2024-09-02T07:21:00Z</dcterms:modified>
</cp:coreProperties>
</file>