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9519" w14:textId="77777777" w:rsidR="00C12A34" w:rsidRPr="0005183B" w:rsidRDefault="00C12A34" w:rsidP="00C12A34">
      <w:pPr>
        <w:pStyle w:val="a5"/>
        <w:spacing w:line="482" w:lineRule="exact"/>
        <w:ind w:left="440" w:right="99"/>
        <w:rPr>
          <w:rFonts w:ascii="標楷體" w:eastAsia="標楷體" w:hAnsi="標楷體"/>
        </w:rPr>
      </w:pPr>
      <w:r w:rsidRPr="0005183B">
        <w:rPr>
          <w:rFonts w:ascii="標楷體" w:eastAsia="標楷體" w:hAnsi="標楷體"/>
          <w:spacing w:val="-2"/>
        </w:rPr>
        <w:t xml:space="preserve">臺東縣 </w:t>
      </w:r>
      <w:r w:rsidRPr="0005183B">
        <w:rPr>
          <w:rFonts w:ascii="標楷體" w:eastAsia="標楷體" w:hAnsi="標楷體"/>
        </w:rPr>
        <w:t>11</w:t>
      </w:r>
      <w:r w:rsidR="00B236F5">
        <w:rPr>
          <w:rFonts w:ascii="標楷體" w:eastAsia="標楷體" w:hAnsi="標楷體" w:hint="eastAsia"/>
        </w:rPr>
        <w:t>3</w:t>
      </w:r>
      <w:r w:rsidRPr="0005183B">
        <w:rPr>
          <w:rFonts w:ascii="標楷體" w:eastAsia="標楷體" w:hAnsi="標楷體"/>
          <w:spacing w:val="-11"/>
        </w:rPr>
        <w:t xml:space="preserve"> </w:t>
      </w:r>
      <w:r w:rsidRPr="0005183B">
        <w:rPr>
          <w:rFonts w:ascii="標楷體" w:eastAsia="標楷體" w:hAnsi="標楷體"/>
          <w:spacing w:val="-1"/>
        </w:rPr>
        <w:t>學年度國民教育輔導團</w:t>
      </w:r>
      <w:r w:rsidRPr="0005183B">
        <w:rPr>
          <w:rFonts w:ascii="標楷體" w:eastAsia="標楷體" w:hAnsi="標楷體" w:hint="eastAsia"/>
          <w:spacing w:val="-1"/>
        </w:rPr>
        <w:t>數學</w:t>
      </w:r>
      <w:r w:rsidRPr="0005183B">
        <w:rPr>
          <w:rFonts w:ascii="標楷體" w:eastAsia="標楷體" w:hAnsi="標楷體"/>
          <w:spacing w:val="-1"/>
        </w:rPr>
        <w:t>領域</w:t>
      </w:r>
      <w:r w:rsidRPr="0005183B">
        <w:rPr>
          <w:rFonts w:ascii="標楷體" w:eastAsia="標楷體" w:hAnsi="標楷體" w:hint="eastAsia"/>
          <w:spacing w:val="-1"/>
        </w:rPr>
        <w:t>(</w:t>
      </w:r>
      <w:r w:rsidRPr="0005183B">
        <w:rPr>
          <w:rFonts w:ascii="標楷體" w:eastAsia="標楷體" w:hAnsi="標楷體"/>
          <w:spacing w:val="-1"/>
        </w:rPr>
        <w:t>國</w:t>
      </w:r>
      <w:r w:rsidRPr="0005183B">
        <w:rPr>
          <w:rFonts w:ascii="標楷體" w:eastAsia="標楷體" w:hAnsi="標楷體" w:hint="eastAsia"/>
          <w:spacing w:val="-1"/>
        </w:rPr>
        <w:t>中</w:t>
      </w:r>
      <w:r w:rsidRPr="0005183B">
        <w:rPr>
          <w:rFonts w:ascii="標楷體" w:eastAsia="標楷體" w:hAnsi="標楷體"/>
          <w:spacing w:val="-1"/>
        </w:rPr>
        <w:t>組</w:t>
      </w:r>
      <w:r w:rsidRPr="0005183B">
        <w:rPr>
          <w:rFonts w:ascii="標楷體" w:eastAsia="標楷體" w:hAnsi="標楷體" w:hint="eastAsia"/>
          <w:spacing w:val="-1"/>
        </w:rPr>
        <w:t>)</w:t>
      </w:r>
      <w:r w:rsidRPr="0005183B">
        <w:rPr>
          <w:rFonts w:ascii="標楷體" w:eastAsia="標楷體" w:hAnsi="標楷體"/>
          <w:spacing w:val="-1"/>
        </w:rPr>
        <w:t>輔導小組</w:t>
      </w:r>
    </w:p>
    <w:p w14:paraId="66B1C89B" w14:textId="77777777" w:rsidR="00C12A34" w:rsidRPr="003C01E6" w:rsidRDefault="00090FBB" w:rsidP="00A17244">
      <w:pPr>
        <w:pStyle w:val="a5"/>
        <w:spacing w:before="30"/>
        <w:ind w:left="440"/>
        <w:rPr>
          <w:rFonts w:ascii="標楷體" w:eastAsia="標楷體" w:hAnsi="標楷體"/>
          <w:b w:val="0"/>
          <w:bCs w:val="0"/>
        </w:rPr>
      </w:pPr>
      <w:r>
        <w:rPr>
          <w:rFonts w:ascii="標楷體" w:eastAsia="標楷體" w:hAnsi="標楷體" w:hint="eastAsia"/>
          <w:spacing w:val="-3"/>
        </w:rPr>
        <w:t>全縣研習</w:t>
      </w:r>
      <w:r w:rsidR="00C12A34" w:rsidRPr="0005183B">
        <w:rPr>
          <w:rFonts w:ascii="標楷體" w:eastAsia="標楷體" w:hAnsi="標楷體"/>
          <w:spacing w:val="-3"/>
        </w:rPr>
        <w:t>實施計畫</w:t>
      </w:r>
    </w:p>
    <w:p w14:paraId="4D69CB22" w14:textId="77777777" w:rsidR="00C12A34" w:rsidRPr="003C01E6" w:rsidRDefault="00C12A34" w:rsidP="00C12A3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3C01E6">
        <w:rPr>
          <w:rFonts w:ascii="標楷體" w:eastAsia="標楷體" w:hAnsi="標楷體"/>
          <w:kern w:val="2"/>
          <w:sz w:val="24"/>
          <w:szCs w:val="24"/>
          <w:lang w:eastAsia="zh-TW"/>
        </w:rPr>
        <w:t>一、依據</w:t>
      </w:r>
    </w:p>
    <w:p w14:paraId="6EA2B59C" w14:textId="77777777" w:rsidR="00641E40" w:rsidRDefault="00641E40" w:rsidP="00C12A34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08" w:hangingChars="295" w:hanging="708"/>
        <w:rPr>
          <w:rFonts w:ascii="標楷體" w:eastAsia="標楷體" w:hAnsi="標楷體"/>
          <w:kern w:val="2"/>
          <w:sz w:val="24"/>
          <w:szCs w:val="24"/>
          <w:lang w:eastAsia="zh-TW"/>
        </w:rPr>
      </w:pPr>
      <w:r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</w:t>
      </w:r>
      <w:r w:rsidR="00C12A34" w:rsidRPr="003C01E6">
        <w:rPr>
          <w:rFonts w:ascii="標楷體" w:eastAsia="標楷體" w:hAnsi="標楷體"/>
          <w:kern w:val="2"/>
          <w:sz w:val="24"/>
          <w:szCs w:val="24"/>
          <w:lang w:eastAsia="zh-TW"/>
        </w:rPr>
        <w:t>（一）教育部補助</w:t>
      </w:r>
      <w:r w:rsidR="00C12A34" w:rsidRPr="003C01E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直轄市、</w:t>
      </w:r>
      <w:r w:rsidR="00C12A34" w:rsidRPr="003C01E6">
        <w:rPr>
          <w:rFonts w:ascii="標楷體" w:eastAsia="標楷體" w:hAnsi="標楷體"/>
          <w:kern w:val="2"/>
          <w:sz w:val="24"/>
          <w:szCs w:val="24"/>
          <w:lang w:eastAsia="zh-TW"/>
        </w:rPr>
        <w:t>縣(市)</w:t>
      </w:r>
      <w:r w:rsidR="00C12A34" w:rsidRPr="003C01E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政府</w:t>
      </w:r>
      <w:r w:rsidR="00C12A34" w:rsidRPr="003C01E6">
        <w:rPr>
          <w:rFonts w:ascii="標楷體" w:eastAsia="標楷體" w:hAnsi="標楷體"/>
          <w:kern w:val="2"/>
          <w:sz w:val="24"/>
          <w:szCs w:val="24"/>
          <w:lang w:eastAsia="zh-TW"/>
        </w:rPr>
        <w:t>精進國民中學及國民小學</w:t>
      </w:r>
      <w:r w:rsidR="00C12A34" w:rsidRPr="003C01E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教師</w:t>
      </w:r>
      <w:r w:rsidR="00C12A34" w:rsidRPr="003C01E6">
        <w:rPr>
          <w:rFonts w:ascii="標楷體" w:eastAsia="標楷體" w:hAnsi="標楷體"/>
          <w:kern w:val="2"/>
          <w:sz w:val="24"/>
          <w:szCs w:val="24"/>
          <w:lang w:eastAsia="zh-TW"/>
        </w:rPr>
        <w:t>教學</w:t>
      </w:r>
      <w:r w:rsidR="00C12A34" w:rsidRPr="003C01E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專業與課程</w:t>
      </w:r>
      <w:r w:rsidR="00C12A34" w:rsidRPr="003C01E6">
        <w:rPr>
          <w:rFonts w:ascii="標楷體" w:eastAsia="標楷體" w:hAnsi="標楷體"/>
          <w:kern w:val="2"/>
          <w:sz w:val="24"/>
          <w:szCs w:val="24"/>
          <w:lang w:eastAsia="zh-TW"/>
        </w:rPr>
        <w:t>品質</w:t>
      </w:r>
      <w:r w:rsidR="00C12A34" w:rsidRPr="003C01E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作業</w:t>
      </w:r>
    </w:p>
    <w:p w14:paraId="731E0ED7" w14:textId="77777777" w:rsidR="00C12A34" w:rsidRPr="003C01E6" w:rsidRDefault="00641E40" w:rsidP="00C12A34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08" w:hangingChars="295" w:hanging="708"/>
        <w:rPr>
          <w:rFonts w:ascii="標楷體" w:eastAsia="標楷體" w:hAnsi="標楷體"/>
          <w:kern w:val="2"/>
          <w:sz w:val="24"/>
          <w:szCs w:val="24"/>
          <w:lang w:eastAsia="zh-TW"/>
        </w:rPr>
      </w:pPr>
      <w:r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      </w:t>
      </w:r>
      <w:r w:rsidR="00C12A34" w:rsidRPr="003C01E6">
        <w:rPr>
          <w:rFonts w:ascii="標楷體" w:eastAsia="標楷體" w:hAnsi="標楷體"/>
          <w:kern w:val="2"/>
          <w:sz w:val="24"/>
          <w:szCs w:val="24"/>
          <w:lang w:eastAsia="zh-TW"/>
        </w:rPr>
        <w:t>要點。</w:t>
      </w:r>
    </w:p>
    <w:p w14:paraId="632C40F8" w14:textId="77777777" w:rsidR="00C12A34" w:rsidRPr="003C01E6" w:rsidRDefault="00641E40" w:rsidP="00C12A3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</w:t>
      </w:r>
      <w:r w:rsidR="00C12A34" w:rsidRPr="003C01E6">
        <w:rPr>
          <w:rFonts w:ascii="標楷體" w:eastAsia="標楷體" w:hAnsi="標楷體"/>
          <w:kern w:val="2"/>
          <w:sz w:val="24"/>
          <w:szCs w:val="24"/>
          <w:lang w:eastAsia="zh-TW"/>
        </w:rPr>
        <w:t>（二）</w:t>
      </w:r>
      <w:r w:rsidR="00C12A34" w:rsidRPr="003C01E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臺東</w:t>
      </w:r>
      <w:r w:rsidR="00C12A34" w:rsidRPr="003C01E6">
        <w:rPr>
          <w:rFonts w:ascii="標楷體" w:eastAsia="標楷體" w:hAnsi="標楷體"/>
          <w:kern w:val="2"/>
          <w:sz w:val="24"/>
          <w:szCs w:val="24"/>
          <w:lang w:eastAsia="zh-TW"/>
        </w:rPr>
        <w:t>縣1</w:t>
      </w:r>
      <w:r w:rsidR="00C12A34" w:rsidRPr="003C01E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1</w:t>
      </w:r>
      <w:r w:rsidR="00C12A34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2</w:t>
      </w:r>
      <w:r w:rsidR="00C12A34" w:rsidRPr="003C01E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學</w:t>
      </w:r>
      <w:r w:rsidR="00C12A34" w:rsidRPr="003C01E6">
        <w:rPr>
          <w:rFonts w:ascii="標楷體" w:eastAsia="標楷體" w:hAnsi="標楷體"/>
          <w:kern w:val="2"/>
          <w:sz w:val="24"/>
          <w:szCs w:val="24"/>
          <w:lang w:eastAsia="zh-TW"/>
        </w:rPr>
        <w:t>年度精進國民中小學</w:t>
      </w:r>
      <w:r w:rsidR="00C12A34" w:rsidRPr="003C01E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教師</w:t>
      </w:r>
      <w:r w:rsidR="00C12A34" w:rsidRPr="003C01E6">
        <w:rPr>
          <w:rFonts w:ascii="標楷體" w:eastAsia="標楷體" w:hAnsi="標楷體"/>
          <w:kern w:val="2"/>
          <w:sz w:val="24"/>
          <w:szCs w:val="24"/>
          <w:lang w:eastAsia="zh-TW"/>
        </w:rPr>
        <w:t>教學</w:t>
      </w:r>
      <w:r w:rsidR="00C12A34" w:rsidRPr="003C01E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專業與課程</w:t>
      </w:r>
      <w:r w:rsidR="00C12A34" w:rsidRPr="003C01E6">
        <w:rPr>
          <w:rFonts w:ascii="標楷體" w:eastAsia="標楷體" w:hAnsi="標楷體"/>
          <w:kern w:val="2"/>
          <w:sz w:val="24"/>
          <w:szCs w:val="24"/>
          <w:lang w:eastAsia="zh-TW"/>
        </w:rPr>
        <w:t>品質</w:t>
      </w:r>
      <w:r w:rsidR="00C12A34" w:rsidRPr="003C01E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整體推動</w:t>
      </w:r>
      <w:r w:rsidR="00C12A34" w:rsidRPr="003C01E6">
        <w:rPr>
          <w:rFonts w:ascii="標楷體" w:eastAsia="標楷體" w:hAnsi="標楷體"/>
          <w:kern w:val="2"/>
          <w:sz w:val="24"/>
          <w:szCs w:val="24"/>
          <w:lang w:eastAsia="zh-TW"/>
        </w:rPr>
        <w:t>計畫。</w:t>
      </w:r>
    </w:p>
    <w:p w14:paraId="33C55578" w14:textId="77777777" w:rsidR="00C12A34" w:rsidRPr="003C01E6" w:rsidRDefault="00641E40" w:rsidP="00C12A3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</w:t>
      </w:r>
      <w:r w:rsidR="00C12A34" w:rsidRPr="003C01E6">
        <w:rPr>
          <w:rFonts w:ascii="標楷體" w:eastAsia="標楷體" w:hAnsi="標楷體"/>
          <w:kern w:val="2"/>
          <w:sz w:val="24"/>
          <w:szCs w:val="24"/>
          <w:lang w:eastAsia="zh-TW"/>
        </w:rPr>
        <w:t>（三）</w:t>
      </w:r>
      <w:r w:rsidR="00C12A34" w:rsidRPr="003C01E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臺東</w:t>
      </w:r>
      <w:r w:rsidR="00C12A34" w:rsidRPr="003C01E6">
        <w:rPr>
          <w:rFonts w:ascii="標楷體" w:eastAsia="標楷體" w:hAnsi="標楷體"/>
          <w:kern w:val="2"/>
          <w:sz w:val="24"/>
          <w:szCs w:val="24"/>
          <w:lang w:eastAsia="zh-TW"/>
        </w:rPr>
        <w:t>縣1</w:t>
      </w:r>
      <w:r w:rsidR="00C12A34" w:rsidRPr="003C01E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1</w:t>
      </w:r>
      <w:r w:rsidR="00C12A34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2</w:t>
      </w:r>
      <w:r w:rsidR="00C12A34" w:rsidRPr="003C01E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學</w:t>
      </w:r>
      <w:r w:rsidR="00C12A34" w:rsidRPr="003C01E6">
        <w:rPr>
          <w:rFonts w:ascii="標楷體" w:eastAsia="標楷體" w:hAnsi="標楷體"/>
          <w:kern w:val="2"/>
          <w:sz w:val="24"/>
          <w:szCs w:val="24"/>
          <w:lang w:eastAsia="zh-TW"/>
        </w:rPr>
        <w:t>年度國民教育輔導團</w:t>
      </w:r>
      <w:r w:rsidR="00C12A34" w:rsidRPr="003C01E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整體團務</w:t>
      </w:r>
      <w:r w:rsidR="00C12A34" w:rsidRPr="003C01E6">
        <w:rPr>
          <w:rFonts w:ascii="標楷體" w:eastAsia="標楷體" w:hAnsi="標楷體"/>
          <w:kern w:val="2"/>
          <w:sz w:val="24"/>
          <w:szCs w:val="24"/>
          <w:lang w:eastAsia="zh-TW"/>
        </w:rPr>
        <w:t>計畫。</w:t>
      </w:r>
    </w:p>
    <w:p w14:paraId="346C9B3C" w14:textId="77777777" w:rsidR="00C12A34" w:rsidRPr="003C01E6" w:rsidRDefault="00C12A34" w:rsidP="00C12A34">
      <w:pPr>
        <w:snapToGrid w:val="0"/>
        <w:spacing w:after="0" w:line="240" w:lineRule="auto"/>
        <w:rPr>
          <w:rFonts w:ascii="標楷體" w:eastAsia="標楷體" w:hAnsi="標楷體" w:cs="標楷體"/>
          <w:sz w:val="24"/>
          <w:szCs w:val="24"/>
          <w:lang w:eastAsia="zh-TW"/>
        </w:rPr>
      </w:pPr>
    </w:p>
    <w:p w14:paraId="458C20F1" w14:textId="77777777" w:rsidR="00C12A34" w:rsidRPr="003C01E6" w:rsidRDefault="00C12A34" w:rsidP="00C12A3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3C01E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二、目的</w:t>
      </w:r>
    </w:p>
    <w:p w14:paraId="2BD896B8" w14:textId="77777777" w:rsidR="00C12A34" w:rsidRPr="003C01E6" w:rsidRDefault="00C12A34" w:rsidP="00C12A3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Chars="0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3C01E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協助教師了解十二年國教課程綱要的精神與內涵。</w:t>
      </w:r>
    </w:p>
    <w:p w14:paraId="2F1ACA2A" w14:textId="77777777" w:rsidR="00C12A34" w:rsidRPr="003C01E6" w:rsidRDefault="00C12A34" w:rsidP="00C12A3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Chars="0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3C01E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了解實際的教學問題，謀求解決策略。</w:t>
      </w:r>
    </w:p>
    <w:p w14:paraId="31CA8560" w14:textId="77777777" w:rsidR="00C12A34" w:rsidRPr="003C01E6" w:rsidRDefault="00C12A34" w:rsidP="00C12A3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Chars="0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3C01E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藉由教學經驗分享或解決教學上的困難，增進教師教學專業知能。</w:t>
      </w:r>
    </w:p>
    <w:p w14:paraId="416B7EBB" w14:textId="77777777" w:rsidR="00C12A34" w:rsidRPr="003C01E6" w:rsidRDefault="00C12A34" w:rsidP="00C12A3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Chars="0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3C01E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協助中央團推廣數學奠基</w:t>
      </w:r>
      <w:r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進教室</w:t>
      </w:r>
      <w:r w:rsidRPr="003C01E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模組，幫助教師進行有感的數學教學。</w:t>
      </w:r>
    </w:p>
    <w:p w14:paraId="53E99104" w14:textId="77777777" w:rsidR="00C12A34" w:rsidRPr="00FE3CD1" w:rsidRDefault="00C12A34" w:rsidP="00C12A34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14:paraId="426D326D" w14:textId="77777777" w:rsidR="00C12A34" w:rsidRPr="003C01E6" w:rsidRDefault="00C12A34" w:rsidP="00C12A34">
      <w:pPr>
        <w:widowControl w:val="0"/>
        <w:adjustRightInd w:val="0"/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3C01E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三</w:t>
      </w:r>
      <w:r w:rsidRPr="003C01E6">
        <w:rPr>
          <w:rFonts w:ascii="標楷體" w:eastAsia="標楷體" w:hAnsi="標楷體"/>
          <w:kern w:val="2"/>
          <w:sz w:val="24"/>
          <w:szCs w:val="24"/>
          <w:lang w:eastAsia="zh-TW"/>
        </w:rPr>
        <w:t>、辦理單位</w:t>
      </w:r>
    </w:p>
    <w:p w14:paraId="72344F9E" w14:textId="77777777" w:rsidR="00C12A34" w:rsidRPr="00587182" w:rsidRDefault="00C12A34" w:rsidP="00C12A34">
      <w:pPr>
        <w:pStyle w:val="a3"/>
        <w:numPr>
          <w:ilvl w:val="1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3C01E6">
        <w:rPr>
          <w:rFonts w:ascii="標楷體" w:eastAsia="標楷體" w:hAnsi="標楷體"/>
          <w:kern w:val="2"/>
          <w:sz w:val="24"/>
          <w:szCs w:val="24"/>
          <w:lang w:eastAsia="zh-TW"/>
        </w:rPr>
        <w:t>指導單位：教育部國民及學前教育署</w:t>
      </w:r>
    </w:p>
    <w:p w14:paraId="5BDF604D" w14:textId="77777777" w:rsidR="00C12A34" w:rsidRPr="003C01E6" w:rsidRDefault="00C12A34" w:rsidP="00C12A34">
      <w:pPr>
        <w:pStyle w:val="a3"/>
        <w:numPr>
          <w:ilvl w:val="1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Chars="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主</w:t>
      </w:r>
      <w:r w:rsidRPr="003C01E6">
        <w:rPr>
          <w:rFonts w:ascii="標楷體" w:eastAsia="標楷體" w:hAnsi="標楷體"/>
          <w:sz w:val="24"/>
          <w:szCs w:val="24"/>
          <w:lang w:eastAsia="zh-TW"/>
        </w:rPr>
        <w:t>辦單位：</w:t>
      </w:r>
      <w:r w:rsidRPr="003C01E6">
        <w:rPr>
          <w:rFonts w:ascii="標楷體" w:eastAsia="標楷體" w:hAnsi="標楷體" w:hint="eastAsia"/>
          <w:sz w:val="24"/>
          <w:szCs w:val="24"/>
          <w:lang w:eastAsia="zh-TW"/>
        </w:rPr>
        <w:t>臺東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縣政府</w:t>
      </w:r>
    </w:p>
    <w:p w14:paraId="237E4636" w14:textId="77777777" w:rsidR="00C12A34" w:rsidRPr="003C01E6" w:rsidRDefault="00C12A34" w:rsidP="00C12A34">
      <w:pPr>
        <w:pStyle w:val="a3"/>
        <w:numPr>
          <w:ilvl w:val="1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3C01E6">
        <w:rPr>
          <w:rFonts w:ascii="標楷體" w:eastAsia="標楷體" w:hAnsi="標楷體"/>
          <w:sz w:val="24"/>
          <w:szCs w:val="24"/>
          <w:lang w:eastAsia="zh-TW"/>
        </w:rPr>
        <w:t>承辦單位：</w:t>
      </w:r>
      <w:r w:rsidRPr="003C01E6">
        <w:rPr>
          <w:rFonts w:ascii="標楷體" w:eastAsia="標楷體" w:hAnsi="標楷體" w:hint="eastAsia"/>
          <w:sz w:val="24"/>
          <w:szCs w:val="24"/>
          <w:lang w:eastAsia="zh-TW"/>
        </w:rPr>
        <w:t>臺東縣數學領域輔導團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(國中組)</w:t>
      </w:r>
      <w:r w:rsidRPr="003C01E6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3E585019" w14:textId="77777777" w:rsidR="00C12A34" w:rsidRPr="003C01E6" w:rsidRDefault="00C12A34" w:rsidP="00C12A34">
      <w:pPr>
        <w:pStyle w:val="a3"/>
        <w:numPr>
          <w:ilvl w:val="1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3C01E6">
        <w:rPr>
          <w:rFonts w:ascii="標楷體" w:eastAsia="標楷體" w:hAnsi="標楷體"/>
          <w:sz w:val="24"/>
          <w:szCs w:val="24"/>
          <w:lang w:eastAsia="zh-TW"/>
        </w:rPr>
        <w:t>協辦單位</w:t>
      </w:r>
      <w:r w:rsidRPr="003C01E6">
        <w:rPr>
          <w:rFonts w:ascii="標楷體" w:eastAsia="標楷體" w:hAnsi="標楷體" w:hint="eastAsia"/>
          <w:sz w:val="24"/>
          <w:szCs w:val="24"/>
          <w:lang w:eastAsia="zh-TW"/>
        </w:rPr>
        <w:t>：臺東縣立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鹿野</w:t>
      </w:r>
      <w:r w:rsidRPr="003C01E6">
        <w:rPr>
          <w:rFonts w:ascii="標楷體" w:eastAsia="標楷體" w:hAnsi="標楷體" w:hint="eastAsia"/>
          <w:sz w:val="24"/>
          <w:szCs w:val="24"/>
          <w:lang w:eastAsia="zh-TW"/>
        </w:rPr>
        <w:t>國民中學。</w:t>
      </w:r>
    </w:p>
    <w:p w14:paraId="5D0597B0" w14:textId="77777777" w:rsidR="00C12A34" w:rsidRPr="003C01E6" w:rsidRDefault="00C12A34" w:rsidP="00C12A34">
      <w:pPr>
        <w:spacing w:after="0" w:line="240" w:lineRule="auto"/>
        <w:rPr>
          <w:rFonts w:ascii="標楷體" w:eastAsia="標楷體" w:hAnsi="標楷體"/>
          <w:bCs/>
          <w:sz w:val="24"/>
          <w:szCs w:val="24"/>
          <w:lang w:eastAsia="zh-TW"/>
        </w:rPr>
      </w:pPr>
    </w:p>
    <w:p w14:paraId="3A991527" w14:textId="77777777" w:rsidR="00C12A34" w:rsidRPr="003C01E6" w:rsidRDefault="00C12A34" w:rsidP="00C12A34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3C01E6">
        <w:rPr>
          <w:rFonts w:ascii="標楷體" w:eastAsia="標楷體" w:hAnsi="標楷體" w:hint="eastAsia"/>
          <w:sz w:val="24"/>
          <w:szCs w:val="24"/>
          <w:lang w:eastAsia="zh-TW"/>
        </w:rPr>
        <w:t>四、實施對象：臺東縣國民中學數學教師</w:t>
      </w:r>
    </w:p>
    <w:p w14:paraId="1DCD4752" w14:textId="77777777" w:rsidR="00C12A34" w:rsidRDefault="00C12A34" w:rsidP="00C12A34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pacing w:val="-3"/>
          <w:sz w:val="24"/>
          <w:lang w:eastAsia="zh-TW"/>
        </w:rPr>
        <w:t xml:space="preserve">   (</w:t>
      </w:r>
      <w:r w:rsidR="00090FBB">
        <w:rPr>
          <w:rFonts w:ascii="標楷體" w:eastAsia="標楷體" w:hAnsi="標楷體" w:hint="eastAsia"/>
          <w:spacing w:val="-3"/>
          <w:sz w:val="24"/>
          <w:lang w:eastAsia="zh-TW"/>
        </w:rPr>
        <w:t>一</w:t>
      </w:r>
      <w:r>
        <w:rPr>
          <w:rFonts w:ascii="標楷體" w:eastAsia="標楷體" w:hAnsi="標楷體" w:hint="eastAsia"/>
          <w:spacing w:val="-3"/>
          <w:sz w:val="24"/>
          <w:lang w:eastAsia="zh-TW"/>
        </w:rPr>
        <w:t>)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BF0FE3" w:rsidRPr="0005183B">
        <w:rPr>
          <w:rFonts w:ascii="標楷體" w:eastAsia="標楷體" w:hAnsi="標楷體"/>
          <w:spacing w:val="-3"/>
          <w:sz w:val="24"/>
          <w:lang w:eastAsia="zh-TW"/>
        </w:rPr>
        <w:t>本縣</w:t>
      </w:r>
      <w:r w:rsidR="00BF0FE3">
        <w:rPr>
          <w:rFonts w:ascii="標楷體" w:eastAsia="標楷體" w:hAnsi="標楷體" w:hint="eastAsia"/>
          <w:spacing w:val="-3"/>
          <w:sz w:val="24"/>
          <w:lang w:eastAsia="zh-TW"/>
        </w:rPr>
        <w:t>各</w:t>
      </w:r>
      <w:r w:rsidR="00BF0FE3" w:rsidRPr="0005183B">
        <w:rPr>
          <w:rFonts w:ascii="標楷體" w:eastAsia="標楷體" w:hAnsi="標楷體"/>
          <w:spacing w:val="-3"/>
          <w:sz w:val="24"/>
          <w:lang w:eastAsia="zh-TW"/>
        </w:rPr>
        <w:t>國中任教</w:t>
      </w:r>
      <w:r w:rsidR="00BF0FE3">
        <w:rPr>
          <w:rFonts w:ascii="標楷體" w:eastAsia="標楷體" w:hAnsi="標楷體" w:hint="eastAsia"/>
          <w:spacing w:val="-3"/>
          <w:sz w:val="24"/>
          <w:lang w:eastAsia="zh-TW"/>
        </w:rPr>
        <w:t>數學</w:t>
      </w:r>
      <w:r w:rsidR="00BF0FE3" w:rsidRPr="0005183B">
        <w:rPr>
          <w:rFonts w:ascii="標楷體" w:eastAsia="標楷體" w:hAnsi="標楷體"/>
          <w:spacing w:val="-3"/>
          <w:sz w:val="24"/>
          <w:lang w:eastAsia="zh-TW"/>
        </w:rPr>
        <w:t>科教師</w:t>
      </w:r>
      <w:r w:rsidR="00BF0FE3">
        <w:rPr>
          <w:rFonts w:ascii="標楷體" w:eastAsia="標楷體" w:hAnsi="標楷體" w:hint="eastAsia"/>
          <w:spacing w:val="-3"/>
          <w:sz w:val="24"/>
          <w:lang w:eastAsia="zh-TW"/>
        </w:rPr>
        <w:t>(含代理教師)</w:t>
      </w:r>
      <w:r w:rsidR="00BF0FE3" w:rsidRPr="0005183B">
        <w:rPr>
          <w:rFonts w:ascii="標楷體" w:eastAsia="標楷體" w:hAnsi="標楷體"/>
          <w:spacing w:val="-5"/>
          <w:sz w:val="24"/>
          <w:lang w:eastAsia="zh-TW"/>
        </w:rPr>
        <w:t>。</w:t>
      </w:r>
    </w:p>
    <w:p w14:paraId="6735D992" w14:textId="77777777" w:rsidR="00C12A34" w:rsidRDefault="004E3D7B" w:rsidP="00C12A34">
      <w:pPr>
        <w:spacing w:after="0" w:line="240" w:lineRule="auto"/>
        <w:rPr>
          <w:rFonts w:ascii="標楷體" w:eastAsia="標楷體" w:hAnsi="標楷體"/>
          <w:spacing w:val="-5"/>
          <w:sz w:val="24"/>
          <w:lang w:eastAsia="zh-TW"/>
        </w:rPr>
      </w:pPr>
      <w:r>
        <w:rPr>
          <w:rFonts w:ascii="標楷體" w:eastAsia="標楷體" w:hAnsi="標楷體" w:hint="eastAsia"/>
          <w:spacing w:val="-2"/>
          <w:sz w:val="24"/>
          <w:lang w:eastAsia="zh-TW"/>
        </w:rPr>
        <w:t xml:space="preserve">   (</w:t>
      </w:r>
      <w:r w:rsidR="00090FBB">
        <w:rPr>
          <w:rFonts w:ascii="標楷體" w:eastAsia="標楷體" w:hAnsi="標楷體" w:hint="eastAsia"/>
          <w:spacing w:val="-2"/>
          <w:sz w:val="24"/>
          <w:lang w:eastAsia="zh-TW"/>
        </w:rPr>
        <w:t>二</w:t>
      </w:r>
      <w:r>
        <w:rPr>
          <w:rFonts w:ascii="標楷體" w:eastAsia="標楷體" w:hAnsi="標楷體" w:hint="eastAsia"/>
          <w:spacing w:val="-2"/>
          <w:sz w:val="24"/>
          <w:lang w:eastAsia="zh-TW"/>
        </w:rPr>
        <w:t>)</w:t>
      </w:r>
      <w:r w:rsidR="00BF0FE3">
        <w:rPr>
          <w:rFonts w:ascii="標楷體" w:eastAsia="標楷體" w:hAnsi="標楷體" w:hint="eastAsia"/>
          <w:spacing w:val="-2"/>
          <w:sz w:val="24"/>
          <w:lang w:eastAsia="zh-TW"/>
        </w:rPr>
        <w:t xml:space="preserve"> </w:t>
      </w:r>
      <w:r w:rsidR="00BF0FE3" w:rsidRPr="00C12A34">
        <w:rPr>
          <w:rFonts w:ascii="標楷體" w:eastAsia="標楷體" w:hAnsi="標楷體"/>
          <w:spacing w:val="-2"/>
          <w:sz w:val="24"/>
          <w:lang w:eastAsia="zh-TW"/>
        </w:rPr>
        <w:t>國教輔導團</w:t>
      </w:r>
      <w:r w:rsidR="00BF0FE3" w:rsidRPr="00C12A34">
        <w:rPr>
          <w:rFonts w:ascii="標楷體" w:eastAsia="標楷體" w:hAnsi="標楷體" w:hint="eastAsia"/>
          <w:spacing w:val="-2"/>
          <w:sz w:val="24"/>
          <w:lang w:eastAsia="zh-TW"/>
        </w:rPr>
        <w:t>數學</w:t>
      </w:r>
      <w:r w:rsidR="00BF0FE3" w:rsidRPr="00C12A34">
        <w:rPr>
          <w:rFonts w:ascii="標楷體" w:eastAsia="標楷體" w:hAnsi="標楷體"/>
          <w:spacing w:val="-2"/>
          <w:sz w:val="24"/>
          <w:lang w:eastAsia="zh-TW"/>
        </w:rPr>
        <w:t>學習領域(國</w:t>
      </w:r>
      <w:r w:rsidR="00BF0FE3" w:rsidRPr="00C12A34">
        <w:rPr>
          <w:rFonts w:ascii="標楷體" w:eastAsia="標楷體" w:hAnsi="標楷體" w:hint="eastAsia"/>
          <w:spacing w:val="-2"/>
          <w:sz w:val="24"/>
          <w:lang w:eastAsia="zh-TW"/>
        </w:rPr>
        <w:t>中</w:t>
      </w:r>
      <w:r w:rsidR="00BF0FE3" w:rsidRPr="00C12A34">
        <w:rPr>
          <w:rFonts w:ascii="標楷體" w:eastAsia="標楷體" w:hAnsi="標楷體"/>
          <w:spacing w:val="-2"/>
          <w:sz w:val="24"/>
          <w:lang w:eastAsia="zh-TW"/>
        </w:rPr>
        <w:t>組)輔導小組成員</w:t>
      </w:r>
      <w:r w:rsidR="00BF0FE3" w:rsidRPr="00C12A34">
        <w:rPr>
          <w:rFonts w:ascii="標楷體" w:eastAsia="標楷體" w:hAnsi="標楷體"/>
          <w:spacing w:val="-10"/>
          <w:sz w:val="24"/>
          <w:lang w:eastAsia="zh-TW"/>
        </w:rPr>
        <w:t>。</w:t>
      </w:r>
    </w:p>
    <w:p w14:paraId="17E8AC81" w14:textId="77777777" w:rsidR="003C5149" w:rsidRPr="003C01E6" w:rsidRDefault="003C5149" w:rsidP="00C12A34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14:paraId="542E8B02" w14:textId="6AA8808C" w:rsidR="007C48AC" w:rsidRDefault="00C12A34" w:rsidP="007C48AC">
      <w:pPr>
        <w:snapToGrid w:val="0"/>
        <w:spacing w:after="0" w:line="240" w:lineRule="auto"/>
        <w:ind w:left="240" w:hangingChars="100" w:hanging="240"/>
        <w:rPr>
          <w:rFonts w:ascii="標楷體" w:eastAsia="標楷體" w:hAnsi="標楷體"/>
          <w:lang w:eastAsia="zh-TW"/>
        </w:rPr>
      </w:pPr>
      <w:r w:rsidRPr="003C01E6">
        <w:rPr>
          <w:rFonts w:ascii="標楷體" w:eastAsia="標楷體" w:hAnsi="標楷體" w:hint="eastAsia"/>
          <w:sz w:val="24"/>
          <w:szCs w:val="24"/>
          <w:lang w:eastAsia="zh-TW"/>
        </w:rPr>
        <w:t>五、</w:t>
      </w:r>
      <w:r w:rsidR="008F4D06">
        <w:rPr>
          <w:rFonts w:ascii="標楷體" w:eastAsia="標楷體" w:hAnsi="標楷體" w:hint="eastAsia"/>
          <w:sz w:val="24"/>
          <w:szCs w:val="24"/>
          <w:lang w:eastAsia="zh-TW"/>
        </w:rPr>
        <w:t>報名</w:t>
      </w:r>
      <w:r w:rsidRPr="003C01E6">
        <w:rPr>
          <w:rFonts w:ascii="標楷體" w:eastAsia="標楷體" w:hAnsi="標楷體" w:hint="eastAsia"/>
          <w:sz w:val="24"/>
          <w:szCs w:val="24"/>
          <w:lang w:eastAsia="zh-TW"/>
        </w:rPr>
        <w:t>方式</w:t>
      </w:r>
      <w:r w:rsidR="007C48AC">
        <w:rPr>
          <w:rFonts w:ascii="標楷體" w:eastAsia="標楷體" w:hAnsi="標楷體" w:hint="eastAsia"/>
          <w:sz w:val="24"/>
          <w:szCs w:val="24"/>
          <w:lang w:eastAsia="zh-TW"/>
        </w:rPr>
        <w:t xml:space="preserve">: </w:t>
      </w:r>
      <w:r w:rsidR="008F4D06" w:rsidRPr="003951E6">
        <w:rPr>
          <w:rFonts w:ascii="標楷體" w:eastAsia="標楷體" w:hAnsi="標楷體" w:hint="eastAsia"/>
          <w:lang w:eastAsia="zh-TW"/>
        </w:rPr>
        <w:t>請於</w:t>
      </w:r>
      <w:r w:rsidR="008F4D06" w:rsidRPr="003951E6">
        <w:rPr>
          <w:rFonts w:ascii="標楷體" w:eastAsia="標楷體" w:hAnsi="標楷體"/>
          <w:lang w:eastAsia="zh-TW"/>
        </w:rPr>
        <w:t>11</w:t>
      </w:r>
      <w:r w:rsidR="00E86AF6">
        <w:rPr>
          <w:rFonts w:ascii="標楷體" w:eastAsia="標楷體" w:hAnsi="標楷體" w:hint="eastAsia"/>
          <w:lang w:eastAsia="zh-TW"/>
        </w:rPr>
        <w:t>4</w:t>
      </w:r>
      <w:r w:rsidR="008F4D06" w:rsidRPr="003951E6">
        <w:rPr>
          <w:rFonts w:ascii="標楷體" w:eastAsia="標楷體" w:hAnsi="標楷體" w:hint="eastAsia"/>
          <w:lang w:eastAsia="zh-TW"/>
        </w:rPr>
        <w:t>年</w:t>
      </w:r>
      <w:r w:rsidR="00E86AF6">
        <w:rPr>
          <w:rFonts w:ascii="標楷體" w:eastAsia="標楷體" w:hAnsi="標楷體" w:hint="eastAsia"/>
          <w:lang w:eastAsia="zh-TW"/>
        </w:rPr>
        <w:t>01</w:t>
      </w:r>
      <w:r w:rsidR="008F4D06" w:rsidRPr="003951E6">
        <w:rPr>
          <w:rFonts w:ascii="標楷體" w:eastAsia="標楷體" w:hAnsi="標楷體" w:hint="eastAsia"/>
          <w:lang w:eastAsia="zh-TW"/>
        </w:rPr>
        <w:t>月</w:t>
      </w:r>
      <w:r w:rsidR="00E86AF6">
        <w:rPr>
          <w:rFonts w:ascii="標楷體" w:eastAsia="標楷體" w:hAnsi="標楷體" w:hint="eastAsia"/>
          <w:lang w:eastAsia="zh-TW"/>
        </w:rPr>
        <w:t>03</w:t>
      </w:r>
      <w:r w:rsidR="008F4D06" w:rsidRPr="003951E6">
        <w:rPr>
          <w:rFonts w:ascii="標楷體" w:eastAsia="標楷體" w:hAnsi="標楷體" w:hint="eastAsia"/>
          <w:lang w:eastAsia="zh-TW"/>
        </w:rPr>
        <w:t>日（星期</w:t>
      </w:r>
      <w:r w:rsidR="00090FBB">
        <w:rPr>
          <w:rFonts w:ascii="標楷體" w:eastAsia="標楷體" w:hAnsi="標楷體" w:hint="eastAsia"/>
          <w:lang w:eastAsia="zh-TW"/>
        </w:rPr>
        <w:t>五</w:t>
      </w:r>
      <w:r w:rsidR="008F4D06" w:rsidRPr="003951E6">
        <w:rPr>
          <w:rFonts w:ascii="標楷體" w:eastAsia="標楷體" w:hAnsi="標楷體" w:hint="eastAsia"/>
          <w:lang w:eastAsia="zh-TW"/>
        </w:rPr>
        <w:t>）前，至全國教師在職進修資訊網完成報名</w:t>
      </w:r>
    </w:p>
    <w:p w14:paraId="1897A3C5" w14:textId="77777777" w:rsidR="00C12A34" w:rsidRDefault="007C48AC" w:rsidP="007C48AC">
      <w:pPr>
        <w:snapToGrid w:val="0"/>
        <w:spacing w:after="0" w:line="240" w:lineRule="auto"/>
        <w:ind w:left="220" w:hangingChars="100" w:hanging="22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     </w:t>
      </w:r>
      <w:r w:rsidR="008F4D06">
        <w:rPr>
          <w:rFonts w:ascii="標楷體" w:eastAsia="標楷體" w:hAnsi="標楷體" w:hint="eastAsia"/>
          <w:lang w:eastAsia="zh-TW"/>
        </w:rPr>
        <w:t>(代碼:</w:t>
      </w:r>
      <w:r w:rsidR="00090FBB">
        <w:rPr>
          <w:rFonts w:ascii="標楷體" w:eastAsia="標楷體" w:hAnsi="標楷體" w:hint="eastAsia"/>
          <w:lang w:eastAsia="zh-TW"/>
        </w:rPr>
        <w:t xml:space="preserve"> </w:t>
      </w:r>
      <w:r w:rsidR="009710CA">
        <w:rPr>
          <w:rFonts w:ascii="Arial" w:hAnsi="Arial" w:cs="Arial"/>
          <w:color w:val="333333"/>
          <w:sz w:val="18"/>
          <w:szCs w:val="18"/>
          <w:shd w:val="clear" w:color="auto" w:fill="FFFFFF"/>
          <w:lang w:eastAsia="zh-TW"/>
        </w:rPr>
        <w:t>4732764</w:t>
      </w:r>
      <w:r w:rsidR="00090FBB">
        <w:rPr>
          <w:rFonts w:ascii="標楷體" w:eastAsia="標楷體" w:hAnsi="標楷體" w:hint="eastAsia"/>
          <w:lang w:eastAsia="zh-TW"/>
        </w:rPr>
        <w:t xml:space="preserve">  </w:t>
      </w:r>
      <w:r w:rsidR="008F4D06">
        <w:rPr>
          <w:rFonts w:ascii="標楷體" w:eastAsia="標楷體" w:hAnsi="標楷體" w:hint="eastAsia"/>
          <w:lang w:eastAsia="zh-TW"/>
        </w:rPr>
        <w:t>)</w:t>
      </w:r>
      <w:r>
        <w:rPr>
          <w:rFonts w:ascii="新細明體" w:hAnsi="新細明體" w:hint="eastAsia"/>
          <w:lang w:eastAsia="zh-TW"/>
        </w:rPr>
        <w:t>，</w:t>
      </w:r>
      <w:r w:rsidRPr="007C48AC">
        <w:rPr>
          <w:rFonts w:ascii="標楷體" w:eastAsia="標楷體" w:hAnsi="標楷體" w:hint="eastAsia"/>
          <w:lang w:eastAsia="zh-TW"/>
        </w:rPr>
        <w:t>全程參與教師核撥</w:t>
      </w:r>
      <w:r w:rsidR="00090FBB">
        <w:rPr>
          <w:rFonts w:ascii="標楷體" w:eastAsia="標楷體" w:hAnsi="標楷體" w:hint="eastAsia"/>
          <w:lang w:eastAsia="zh-TW"/>
        </w:rPr>
        <w:t>8</w:t>
      </w:r>
      <w:r w:rsidRPr="007C48AC">
        <w:rPr>
          <w:rFonts w:ascii="標楷體" w:eastAsia="標楷體" w:hAnsi="標楷體" w:hint="eastAsia"/>
          <w:lang w:eastAsia="zh-TW"/>
        </w:rPr>
        <w:t>小時研習時數</w:t>
      </w:r>
      <w:r w:rsidR="008F4D06" w:rsidRPr="003951E6">
        <w:rPr>
          <w:rFonts w:ascii="標楷體" w:eastAsia="標楷體" w:hAnsi="標楷體" w:hint="eastAsia"/>
          <w:lang w:eastAsia="zh-TW"/>
        </w:rPr>
        <w:t>。</w:t>
      </w:r>
    </w:p>
    <w:p w14:paraId="0C728074" w14:textId="77777777" w:rsidR="00DF125E" w:rsidRPr="00B236F5" w:rsidRDefault="00DF125E" w:rsidP="00C12A34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14:paraId="1FB6AB59" w14:textId="77777777" w:rsidR="00090FBB" w:rsidRDefault="00C12A34" w:rsidP="00090FBB">
      <w:pPr>
        <w:widowControl w:val="0"/>
        <w:snapToGrid w:val="0"/>
        <w:spacing w:after="0" w:line="400" w:lineRule="exact"/>
        <w:rPr>
          <w:rFonts w:ascii="標楷體" w:eastAsia="標楷體" w:hAnsi="標楷體"/>
          <w:color w:val="000000" w:themeColor="text1"/>
          <w:lang w:eastAsia="zh-TW"/>
        </w:rPr>
      </w:pPr>
      <w:r w:rsidRPr="003C01E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六、</w:t>
      </w:r>
      <w:r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研討內容</w:t>
      </w:r>
      <w:r w:rsidR="00C37A1D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及地點</w:t>
      </w:r>
      <w:r w:rsidRPr="003C01E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：</w:t>
      </w:r>
      <w:r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 </w:t>
      </w:r>
      <w:r w:rsidR="00AD6FF4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</w:t>
      </w:r>
    </w:p>
    <w:p w14:paraId="3DD83A91" w14:textId="77777777" w:rsidR="00BA6F57" w:rsidRPr="007922EF" w:rsidRDefault="00BA6F57" w:rsidP="00BA6F57">
      <w:pPr>
        <w:adjustRightInd w:val="0"/>
        <w:snapToGrid w:val="0"/>
        <w:rPr>
          <w:rFonts w:ascii="標楷體" w:eastAsia="標楷體" w:hAnsi="標楷體"/>
          <w:color w:val="000000" w:themeColor="text1"/>
          <w:lang w:eastAsia="zh-TW"/>
        </w:rPr>
      </w:pPr>
      <w:r w:rsidRPr="007922EF">
        <w:rPr>
          <w:rFonts w:ascii="標楷體" w:eastAsia="標楷體" w:hAnsi="標楷體" w:hint="eastAsia"/>
          <w:color w:val="000000" w:themeColor="text1"/>
          <w:lang w:eastAsia="zh-TW"/>
        </w:rPr>
        <w:t>第三場次   數位素養導向的教學與評量-數學本質探究與共備</w:t>
      </w: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1"/>
        <w:gridCol w:w="1843"/>
        <w:gridCol w:w="4286"/>
        <w:gridCol w:w="2376"/>
      </w:tblGrid>
      <w:tr w:rsidR="00BA6F57" w:rsidRPr="007922EF" w14:paraId="2ECFB178" w14:textId="77777777" w:rsidTr="0023163B">
        <w:trPr>
          <w:trHeight w:val="482"/>
          <w:tblHeader/>
        </w:trPr>
        <w:tc>
          <w:tcPr>
            <w:tcW w:w="1101" w:type="dxa"/>
            <w:shd w:val="clear" w:color="auto" w:fill="FFFFFF"/>
            <w:vAlign w:val="center"/>
          </w:tcPr>
          <w:p w14:paraId="2B4BA039" w14:textId="77777777" w:rsidR="00BA6F57" w:rsidRPr="007922EF" w:rsidRDefault="00BA6F57" w:rsidP="0023163B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922EF">
              <w:rPr>
                <w:rFonts w:ascii="標楷體" w:eastAsia="標楷體" w:hAnsi="標楷體" w:hint="eastAsia"/>
                <w:bCs/>
                <w:color w:val="000000" w:themeColor="text1"/>
              </w:rPr>
              <w:t>日期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F4E727E" w14:textId="77777777" w:rsidR="00BA6F57" w:rsidRPr="007922EF" w:rsidRDefault="00BA6F57" w:rsidP="0023163B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922EF">
              <w:rPr>
                <w:rFonts w:ascii="標楷體" w:eastAsia="標楷體" w:hAnsi="標楷體" w:hint="eastAsia"/>
                <w:bCs/>
                <w:color w:val="000000" w:themeColor="text1"/>
              </w:rPr>
              <w:t>時間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F8AFFB3" w14:textId="77777777" w:rsidR="00BA6F57" w:rsidRPr="007922EF" w:rsidRDefault="00BA6F57" w:rsidP="0023163B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922EF">
              <w:rPr>
                <w:rFonts w:ascii="標楷體" w:eastAsia="標楷體" w:hAnsi="標楷體"/>
                <w:bCs/>
                <w:color w:val="000000" w:themeColor="text1"/>
              </w:rPr>
              <w:t>活動/</w:t>
            </w:r>
            <w:r w:rsidRPr="007922EF">
              <w:rPr>
                <w:rFonts w:ascii="標楷體" w:eastAsia="標楷體" w:hAnsi="標楷體" w:hint="eastAsia"/>
                <w:bCs/>
                <w:color w:val="000000" w:themeColor="text1"/>
              </w:rPr>
              <w:t>課程內容</w:t>
            </w:r>
          </w:p>
        </w:tc>
        <w:tc>
          <w:tcPr>
            <w:tcW w:w="2376" w:type="dxa"/>
            <w:shd w:val="clear" w:color="auto" w:fill="FFFFFF"/>
            <w:vAlign w:val="center"/>
          </w:tcPr>
          <w:p w14:paraId="22804B26" w14:textId="77777777" w:rsidR="00BA6F57" w:rsidRPr="007922EF" w:rsidRDefault="00BA6F57" w:rsidP="0023163B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922EF">
              <w:rPr>
                <w:rFonts w:ascii="標楷體" w:eastAsia="標楷體" w:hAnsi="標楷體" w:hint="eastAsia"/>
                <w:bCs/>
                <w:color w:val="000000" w:themeColor="text1"/>
              </w:rPr>
              <w:t>主持人或主講人</w:t>
            </w:r>
          </w:p>
        </w:tc>
      </w:tr>
      <w:tr w:rsidR="00BA6F57" w:rsidRPr="007922EF" w14:paraId="55C05516" w14:textId="77777777" w:rsidTr="0023163B">
        <w:trPr>
          <w:cantSplit/>
          <w:trHeight w:val="546"/>
        </w:trPr>
        <w:tc>
          <w:tcPr>
            <w:tcW w:w="1101" w:type="dxa"/>
            <w:vMerge w:val="restart"/>
            <w:vAlign w:val="center"/>
          </w:tcPr>
          <w:p w14:paraId="70D81910" w14:textId="29E4A7E8" w:rsidR="00BA6F57" w:rsidRPr="007922EF" w:rsidRDefault="00E86AF6" w:rsidP="0023163B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lang w:eastAsia="zh-TW"/>
              </w:rPr>
              <w:t>114\01\04</w:t>
            </w:r>
          </w:p>
        </w:tc>
        <w:tc>
          <w:tcPr>
            <w:tcW w:w="1843" w:type="dxa"/>
            <w:vAlign w:val="center"/>
          </w:tcPr>
          <w:p w14:paraId="2D467E2A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7922EF">
              <w:rPr>
                <w:rFonts w:ascii="標楷體" w:eastAsia="標楷體" w:hAnsi="標楷體"/>
                <w:bCs/>
                <w:color w:val="000000" w:themeColor="text1"/>
              </w:rPr>
              <w:t>08</w:t>
            </w:r>
            <w:r w:rsidRPr="007922EF"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  <w:r w:rsidRPr="007922EF">
              <w:rPr>
                <w:rFonts w:ascii="標楷體" w:eastAsia="標楷體" w:hAnsi="標楷體"/>
                <w:bCs/>
                <w:color w:val="000000" w:themeColor="text1"/>
              </w:rPr>
              <w:t>40-08</w:t>
            </w:r>
            <w:r w:rsidRPr="007922EF"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  <w:r w:rsidRPr="007922EF">
              <w:rPr>
                <w:rFonts w:ascii="標楷體" w:eastAsia="標楷體" w:hAnsi="標楷體"/>
                <w:bCs/>
                <w:color w:val="000000" w:themeColor="text1"/>
              </w:rPr>
              <w:t>50</w:t>
            </w:r>
          </w:p>
        </w:tc>
        <w:tc>
          <w:tcPr>
            <w:tcW w:w="4286" w:type="dxa"/>
            <w:vAlign w:val="center"/>
          </w:tcPr>
          <w:p w14:paraId="0462D4C6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7922EF">
              <w:rPr>
                <w:rFonts w:ascii="標楷體" w:eastAsia="標楷體" w:hAnsi="標楷體" w:hint="eastAsia"/>
                <w:bCs/>
                <w:color w:val="000000" w:themeColor="text1"/>
              </w:rPr>
              <w:t>報到、始業式</w:t>
            </w:r>
          </w:p>
        </w:tc>
        <w:tc>
          <w:tcPr>
            <w:tcW w:w="2376" w:type="dxa"/>
            <w:vAlign w:val="center"/>
          </w:tcPr>
          <w:p w14:paraId="5E89564B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7922EF">
              <w:rPr>
                <w:rFonts w:ascii="標楷體" w:eastAsia="標楷體" w:hAnsi="標楷體" w:hint="eastAsia"/>
                <w:bCs/>
                <w:color w:val="000000" w:themeColor="text1"/>
              </w:rPr>
              <w:t>鹿野國中</w:t>
            </w:r>
          </w:p>
        </w:tc>
      </w:tr>
      <w:tr w:rsidR="00BA6F57" w:rsidRPr="007922EF" w14:paraId="65BD2776" w14:textId="77777777" w:rsidTr="0023163B">
        <w:trPr>
          <w:cantSplit/>
          <w:trHeight w:val="566"/>
        </w:trPr>
        <w:tc>
          <w:tcPr>
            <w:tcW w:w="1101" w:type="dxa"/>
            <w:vMerge/>
            <w:vAlign w:val="center"/>
          </w:tcPr>
          <w:p w14:paraId="4E8CFEAA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2129927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7922EF">
              <w:rPr>
                <w:rFonts w:ascii="標楷體" w:eastAsia="標楷體" w:hAnsi="標楷體"/>
                <w:bCs/>
                <w:color w:val="000000" w:themeColor="text1"/>
              </w:rPr>
              <w:t>08</w:t>
            </w:r>
            <w:r w:rsidRPr="007922EF"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  <w:r w:rsidRPr="007922EF">
              <w:rPr>
                <w:rFonts w:ascii="標楷體" w:eastAsia="標楷體" w:hAnsi="標楷體"/>
                <w:bCs/>
                <w:color w:val="000000" w:themeColor="text1"/>
              </w:rPr>
              <w:t>50-10</w:t>
            </w:r>
            <w:r w:rsidRPr="007922EF"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  <w:r w:rsidRPr="007922EF">
              <w:rPr>
                <w:rFonts w:ascii="標楷體" w:eastAsia="標楷體" w:hAnsi="標楷體"/>
                <w:bCs/>
                <w:color w:val="000000" w:themeColor="text1"/>
              </w:rPr>
              <w:t>20</w:t>
            </w:r>
          </w:p>
          <w:p w14:paraId="6E8A1507" w14:textId="77777777" w:rsidR="00BA6F57" w:rsidRPr="007922EF" w:rsidRDefault="00BA6F57" w:rsidP="0023163B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922EF">
              <w:rPr>
                <w:rFonts w:ascii="標楷體" w:eastAsia="標楷體" w:hAnsi="標楷體"/>
                <w:bCs/>
                <w:color w:val="000000" w:themeColor="text1"/>
              </w:rPr>
              <w:t>(</w:t>
            </w:r>
            <w:r w:rsidRPr="007922EF">
              <w:rPr>
                <w:rFonts w:ascii="標楷體" w:eastAsia="標楷體" w:hAnsi="標楷體" w:hint="eastAsia"/>
                <w:bCs/>
                <w:color w:val="000000" w:themeColor="text1"/>
              </w:rPr>
              <w:t>9</w:t>
            </w:r>
            <w:r w:rsidRPr="007922EF">
              <w:rPr>
                <w:rFonts w:ascii="標楷體" w:eastAsia="標楷體" w:hAnsi="標楷體"/>
                <w:bCs/>
                <w:color w:val="000000" w:themeColor="text1"/>
              </w:rPr>
              <w:t>0 mins)</w:t>
            </w:r>
          </w:p>
        </w:tc>
        <w:tc>
          <w:tcPr>
            <w:tcW w:w="4286" w:type="dxa"/>
            <w:vAlign w:val="center"/>
          </w:tcPr>
          <w:p w14:paraId="42559FA9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  <w:lang w:eastAsia="zh-TW"/>
              </w:rPr>
            </w:pPr>
            <w:r w:rsidRPr="007922EF">
              <w:rPr>
                <w:rFonts w:ascii="標楷體" w:eastAsia="標楷體" w:hAnsi="標楷體" w:hint="eastAsia"/>
                <w:bCs/>
                <w:color w:val="000000" w:themeColor="text1"/>
                <w:lang w:eastAsia="zh-TW"/>
              </w:rPr>
              <w:t xml:space="preserve">數學教學與評量設計結合平台操作                          </w:t>
            </w:r>
          </w:p>
          <w:p w14:paraId="69DAE272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7922EF">
              <w:rPr>
                <w:rFonts w:ascii="標楷體" w:eastAsia="標楷體" w:hAnsi="標楷體" w:hint="eastAsia"/>
                <w:bCs/>
                <w:color w:val="000000" w:themeColor="text1"/>
                <w:lang w:eastAsia="zh-TW"/>
              </w:rPr>
              <w:t xml:space="preserve">                             </w:t>
            </w:r>
            <w:r w:rsidRPr="007922EF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val="zh-TW"/>
              </w:rPr>
              <w:t>(</w:t>
            </w:r>
            <w:r w:rsidRPr="007922E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val="zh-TW"/>
              </w:rPr>
              <w:t>2</w:t>
            </w:r>
            <w:r w:rsidRPr="007922E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節</w:t>
            </w:r>
            <w:r w:rsidRPr="007922EF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76" w:type="dxa"/>
            <w:vAlign w:val="center"/>
          </w:tcPr>
          <w:p w14:paraId="0D2E1745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7922EF">
              <w:rPr>
                <w:rFonts w:ascii="標楷體" w:eastAsia="標楷體" w:hAnsi="標楷體" w:hint="eastAsia"/>
                <w:bCs/>
                <w:color w:val="000000" w:themeColor="text1"/>
              </w:rPr>
              <w:t>講師：林柏寬 (外聘)</w:t>
            </w:r>
          </w:p>
          <w:p w14:paraId="3C3F5C1A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BA6F57" w:rsidRPr="007922EF" w14:paraId="0F67D943" w14:textId="77777777" w:rsidTr="0023163B">
        <w:trPr>
          <w:cantSplit/>
          <w:trHeight w:val="565"/>
        </w:trPr>
        <w:tc>
          <w:tcPr>
            <w:tcW w:w="1101" w:type="dxa"/>
            <w:vMerge/>
            <w:vAlign w:val="center"/>
          </w:tcPr>
          <w:p w14:paraId="249FC7CA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20C055C5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7922EF">
              <w:rPr>
                <w:rFonts w:ascii="標楷體" w:eastAsia="標楷體" w:hAnsi="標楷體"/>
                <w:bCs/>
                <w:color w:val="000000" w:themeColor="text1"/>
              </w:rPr>
              <w:t>10</w:t>
            </w:r>
            <w:r w:rsidRPr="007922EF"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  <w:r w:rsidRPr="007922EF">
              <w:rPr>
                <w:rFonts w:ascii="標楷體" w:eastAsia="標楷體" w:hAnsi="標楷體"/>
                <w:bCs/>
                <w:color w:val="000000" w:themeColor="text1"/>
              </w:rPr>
              <w:t>30-12</w:t>
            </w:r>
            <w:r w:rsidRPr="007922EF"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  <w:r w:rsidRPr="007922EF">
              <w:rPr>
                <w:rFonts w:ascii="標楷體" w:eastAsia="標楷體" w:hAnsi="標楷體"/>
                <w:bCs/>
                <w:color w:val="000000" w:themeColor="text1"/>
              </w:rPr>
              <w:t>00</w:t>
            </w:r>
          </w:p>
          <w:p w14:paraId="0DA721B0" w14:textId="77777777" w:rsidR="00BA6F57" w:rsidRPr="007922EF" w:rsidRDefault="00BA6F57" w:rsidP="0023163B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922EF">
              <w:rPr>
                <w:rFonts w:ascii="標楷體" w:eastAsia="標楷體" w:hAnsi="標楷體"/>
                <w:bCs/>
                <w:color w:val="000000" w:themeColor="text1"/>
              </w:rPr>
              <w:t>(90 mins)</w:t>
            </w:r>
          </w:p>
        </w:tc>
        <w:tc>
          <w:tcPr>
            <w:tcW w:w="4286" w:type="dxa"/>
            <w:vAlign w:val="center"/>
          </w:tcPr>
          <w:p w14:paraId="5FC41C7A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  <w:lang w:eastAsia="zh-TW"/>
              </w:rPr>
            </w:pPr>
            <w:r w:rsidRPr="007922EF">
              <w:rPr>
                <w:rFonts w:ascii="標楷體" w:eastAsia="標楷體" w:hAnsi="標楷體" w:hint="eastAsia"/>
                <w:bCs/>
                <w:color w:val="000000" w:themeColor="text1"/>
                <w:lang w:eastAsia="zh-TW"/>
              </w:rPr>
              <w:t xml:space="preserve">AI輔助數學教學與評量                          </w:t>
            </w:r>
          </w:p>
          <w:p w14:paraId="01854F5D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7922EF">
              <w:rPr>
                <w:rFonts w:ascii="標楷體" w:eastAsia="標楷體" w:hAnsi="標楷體" w:hint="eastAsia"/>
                <w:bCs/>
                <w:color w:val="000000" w:themeColor="text1"/>
                <w:lang w:eastAsia="zh-TW"/>
              </w:rPr>
              <w:t xml:space="preserve">                             </w:t>
            </w:r>
            <w:r w:rsidRPr="007922EF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val="zh-TW"/>
              </w:rPr>
              <w:t>(</w:t>
            </w:r>
            <w:r w:rsidRPr="007922E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val="zh-TW"/>
              </w:rPr>
              <w:t>2</w:t>
            </w:r>
            <w:r w:rsidRPr="007922E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節</w:t>
            </w:r>
            <w:r w:rsidRPr="007922EF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)</w:t>
            </w:r>
            <w:r w:rsidRPr="007922EF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</w:p>
        </w:tc>
        <w:tc>
          <w:tcPr>
            <w:tcW w:w="2376" w:type="dxa"/>
            <w:vAlign w:val="center"/>
          </w:tcPr>
          <w:p w14:paraId="72424A7F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  <w:lang w:eastAsia="zh-TW"/>
              </w:rPr>
            </w:pPr>
            <w:r w:rsidRPr="007922EF">
              <w:rPr>
                <w:rFonts w:ascii="標楷體" w:eastAsia="標楷體" w:hAnsi="標楷體" w:hint="eastAsia"/>
                <w:bCs/>
                <w:color w:val="000000" w:themeColor="text1"/>
                <w:lang w:eastAsia="zh-TW"/>
              </w:rPr>
              <w:t>講師：林柏寬 (外聘)</w:t>
            </w:r>
          </w:p>
          <w:p w14:paraId="7430CE50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7922E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助理講師：顏琦華 (內聘)</w:t>
            </w:r>
          </w:p>
        </w:tc>
      </w:tr>
      <w:tr w:rsidR="00BA6F57" w:rsidRPr="007922EF" w14:paraId="62711AB6" w14:textId="77777777" w:rsidTr="0023163B">
        <w:trPr>
          <w:cantSplit/>
          <w:trHeight w:val="559"/>
        </w:trPr>
        <w:tc>
          <w:tcPr>
            <w:tcW w:w="1101" w:type="dxa"/>
            <w:vMerge/>
            <w:vAlign w:val="center"/>
          </w:tcPr>
          <w:p w14:paraId="1E069F1B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7F129862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7922EF">
              <w:rPr>
                <w:rFonts w:ascii="標楷體" w:eastAsia="標楷體" w:hAnsi="標楷體"/>
                <w:bCs/>
                <w:color w:val="000000" w:themeColor="text1"/>
              </w:rPr>
              <w:t>12</w:t>
            </w:r>
            <w:r w:rsidRPr="007922EF"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  <w:r w:rsidRPr="007922EF">
              <w:rPr>
                <w:rFonts w:ascii="標楷體" w:eastAsia="標楷體" w:hAnsi="標楷體"/>
                <w:bCs/>
                <w:color w:val="000000" w:themeColor="text1"/>
              </w:rPr>
              <w:t>00-13</w:t>
            </w:r>
            <w:r w:rsidRPr="007922EF"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  <w:r w:rsidRPr="007922EF">
              <w:rPr>
                <w:rFonts w:ascii="標楷體" w:eastAsia="標楷體" w:hAnsi="標楷體"/>
                <w:bCs/>
                <w:color w:val="000000" w:themeColor="text1"/>
              </w:rPr>
              <w:t>10</w:t>
            </w:r>
          </w:p>
        </w:tc>
        <w:tc>
          <w:tcPr>
            <w:tcW w:w="4286" w:type="dxa"/>
            <w:vAlign w:val="center"/>
          </w:tcPr>
          <w:p w14:paraId="076CF60B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7922EF">
              <w:rPr>
                <w:rFonts w:ascii="標楷體" w:eastAsia="標楷體" w:hAnsi="標楷體" w:hint="eastAsia"/>
                <w:bCs/>
                <w:color w:val="000000" w:themeColor="text1"/>
              </w:rPr>
              <w:t>午餐休息</w:t>
            </w:r>
          </w:p>
        </w:tc>
        <w:tc>
          <w:tcPr>
            <w:tcW w:w="2376" w:type="dxa"/>
            <w:vAlign w:val="center"/>
          </w:tcPr>
          <w:p w14:paraId="7A27C302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7922EF">
              <w:rPr>
                <w:rFonts w:ascii="標楷體" w:eastAsia="標楷體" w:hAnsi="標楷體" w:hint="eastAsia"/>
                <w:bCs/>
                <w:color w:val="000000" w:themeColor="text1"/>
              </w:rPr>
              <w:t>鹿野國中</w:t>
            </w:r>
          </w:p>
        </w:tc>
      </w:tr>
      <w:tr w:rsidR="00BA6F57" w:rsidRPr="007922EF" w14:paraId="689EC3F8" w14:textId="77777777" w:rsidTr="0023163B">
        <w:trPr>
          <w:cantSplit/>
          <w:trHeight w:val="553"/>
        </w:trPr>
        <w:tc>
          <w:tcPr>
            <w:tcW w:w="1101" w:type="dxa"/>
            <w:vMerge/>
            <w:vAlign w:val="center"/>
          </w:tcPr>
          <w:p w14:paraId="281AA30B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20ED9831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7922EF">
              <w:rPr>
                <w:rFonts w:ascii="標楷體" w:eastAsia="標楷體" w:hAnsi="標楷體"/>
                <w:bCs/>
                <w:color w:val="000000" w:themeColor="text1"/>
              </w:rPr>
              <w:t>13</w:t>
            </w:r>
            <w:r w:rsidRPr="007922EF"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  <w:r w:rsidRPr="007922EF">
              <w:rPr>
                <w:rFonts w:ascii="標楷體" w:eastAsia="標楷體" w:hAnsi="標楷體"/>
                <w:bCs/>
                <w:color w:val="000000" w:themeColor="text1"/>
              </w:rPr>
              <w:t>10-14</w:t>
            </w:r>
            <w:r w:rsidRPr="007922EF"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  <w:r w:rsidRPr="007922EF">
              <w:rPr>
                <w:rFonts w:ascii="標楷體" w:eastAsia="標楷體" w:hAnsi="標楷體"/>
                <w:bCs/>
                <w:color w:val="000000" w:themeColor="text1"/>
              </w:rPr>
              <w:t>40</w:t>
            </w:r>
          </w:p>
          <w:p w14:paraId="55F4564F" w14:textId="77777777" w:rsidR="00BA6F57" w:rsidRPr="007922EF" w:rsidRDefault="00BA6F57" w:rsidP="0023163B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922EF">
              <w:rPr>
                <w:rFonts w:ascii="標楷體" w:eastAsia="標楷體" w:hAnsi="標楷體"/>
                <w:bCs/>
                <w:color w:val="000000" w:themeColor="text1"/>
              </w:rPr>
              <w:t>(90 mins)</w:t>
            </w:r>
          </w:p>
        </w:tc>
        <w:tc>
          <w:tcPr>
            <w:tcW w:w="4286" w:type="dxa"/>
            <w:vAlign w:val="center"/>
          </w:tcPr>
          <w:p w14:paraId="199FEB9E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  <w:lang w:eastAsia="zh-TW"/>
              </w:rPr>
            </w:pPr>
            <w:r w:rsidRPr="007922EF">
              <w:rPr>
                <w:rFonts w:ascii="標楷體" w:eastAsia="標楷體" w:hAnsi="標楷體" w:hint="eastAsia"/>
                <w:bCs/>
                <w:color w:val="000000" w:themeColor="text1"/>
                <w:lang w:val="zh-TW" w:eastAsia="zh-TW"/>
              </w:rPr>
              <w:t xml:space="preserve"> </w:t>
            </w:r>
            <w:r w:rsidRPr="007922EF">
              <w:rPr>
                <w:rFonts w:ascii="標楷體" w:eastAsia="標楷體" w:hAnsi="標楷體" w:hint="eastAsia"/>
                <w:bCs/>
                <w:color w:val="000000" w:themeColor="text1"/>
                <w:lang w:eastAsia="zh-TW"/>
              </w:rPr>
              <w:t>數學素養微課程實作與共備1</w:t>
            </w:r>
          </w:p>
          <w:p w14:paraId="271EDADA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  <w:lang w:eastAsia="zh-TW"/>
              </w:rPr>
            </w:pPr>
            <w:r w:rsidRPr="007922EF">
              <w:rPr>
                <w:rFonts w:ascii="標楷體" w:eastAsia="標楷體" w:hAnsi="標楷體" w:hint="eastAsia"/>
                <w:bCs/>
                <w:color w:val="000000" w:themeColor="text1"/>
                <w:lang w:eastAsia="zh-TW"/>
              </w:rPr>
              <w:t xml:space="preserve">   (以三角比不比？！為例)    </w:t>
            </w:r>
            <w:r w:rsidRPr="007922EF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val="zh-TW" w:eastAsia="zh-TW"/>
              </w:rPr>
              <w:t>(</w:t>
            </w:r>
            <w:r w:rsidRPr="007922E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val="zh-TW" w:eastAsia="zh-TW"/>
              </w:rPr>
              <w:t>2</w:t>
            </w:r>
            <w:r w:rsidRPr="007922E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節</w:t>
            </w:r>
            <w:r w:rsidRPr="007922EF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376" w:type="dxa"/>
            <w:vAlign w:val="center"/>
          </w:tcPr>
          <w:p w14:paraId="65BE977D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7922EF">
              <w:rPr>
                <w:rFonts w:ascii="標楷體" w:eastAsia="標楷體" w:hAnsi="標楷體" w:hint="eastAsia"/>
                <w:bCs/>
                <w:color w:val="000000" w:themeColor="text1"/>
              </w:rPr>
              <w:t>講師：林柏寬(外聘)</w:t>
            </w:r>
          </w:p>
          <w:p w14:paraId="5BC67C63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BA6F57" w:rsidRPr="007922EF" w14:paraId="11C99785" w14:textId="77777777" w:rsidTr="0023163B">
        <w:trPr>
          <w:cantSplit/>
          <w:trHeight w:val="561"/>
        </w:trPr>
        <w:tc>
          <w:tcPr>
            <w:tcW w:w="1101" w:type="dxa"/>
            <w:vMerge/>
            <w:vAlign w:val="center"/>
          </w:tcPr>
          <w:p w14:paraId="2DD0F16A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3CA2DB3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7922EF">
              <w:rPr>
                <w:rFonts w:ascii="標楷體" w:eastAsia="標楷體" w:hAnsi="標楷體"/>
                <w:bCs/>
                <w:color w:val="000000" w:themeColor="text1"/>
              </w:rPr>
              <w:t>1</w:t>
            </w:r>
            <w:r w:rsidRPr="007922EF">
              <w:rPr>
                <w:rFonts w:ascii="標楷體" w:eastAsia="標楷體" w:hAnsi="標楷體" w:hint="eastAsia"/>
                <w:bCs/>
                <w:color w:val="000000" w:themeColor="text1"/>
              </w:rPr>
              <w:t>4：4</w:t>
            </w:r>
            <w:r w:rsidRPr="007922EF">
              <w:rPr>
                <w:rFonts w:ascii="標楷體" w:eastAsia="標楷體" w:hAnsi="標楷體"/>
                <w:bCs/>
                <w:color w:val="000000" w:themeColor="text1"/>
              </w:rPr>
              <w:t>0-1</w:t>
            </w:r>
            <w:r w:rsidRPr="007922EF">
              <w:rPr>
                <w:rFonts w:ascii="標楷體" w:eastAsia="標楷體" w:hAnsi="標楷體" w:hint="eastAsia"/>
                <w:bCs/>
                <w:color w:val="000000" w:themeColor="text1"/>
              </w:rPr>
              <w:t>5：0</w:t>
            </w:r>
            <w:r w:rsidRPr="007922EF">
              <w:rPr>
                <w:rFonts w:ascii="標楷體" w:eastAsia="標楷體" w:hAnsi="標楷體"/>
                <w:bCs/>
                <w:color w:val="000000" w:themeColor="text1"/>
              </w:rPr>
              <w:t>0</w:t>
            </w:r>
          </w:p>
        </w:tc>
        <w:tc>
          <w:tcPr>
            <w:tcW w:w="4286" w:type="dxa"/>
            <w:vAlign w:val="center"/>
          </w:tcPr>
          <w:p w14:paraId="3E47FCBA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7922EF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休息一下，經驗交流</w:t>
            </w:r>
          </w:p>
        </w:tc>
        <w:tc>
          <w:tcPr>
            <w:tcW w:w="2376" w:type="dxa"/>
            <w:vAlign w:val="center"/>
          </w:tcPr>
          <w:p w14:paraId="6AB73719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7922EF">
              <w:rPr>
                <w:rFonts w:ascii="標楷體" w:eastAsia="標楷體" w:hAnsi="標楷體" w:hint="eastAsia"/>
                <w:bCs/>
                <w:color w:val="000000" w:themeColor="text1"/>
              </w:rPr>
              <w:t>鹿野國中</w:t>
            </w:r>
          </w:p>
        </w:tc>
      </w:tr>
      <w:tr w:rsidR="00BA6F57" w:rsidRPr="007922EF" w14:paraId="0D7D450D" w14:textId="77777777" w:rsidTr="0023163B">
        <w:trPr>
          <w:cantSplit/>
          <w:trHeight w:val="561"/>
        </w:trPr>
        <w:tc>
          <w:tcPr>
            <w:tcW w:w="1101" w:type="dxa"/>
            <w:vMerge/>
            <w:vAlign w:val="center"/>
          </w:tcPr>
          <w:p w14:paraId="7DC69032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596C7EC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7922EF">
              <w:rPr>
                <w:rFonts w:ascii="標楷體" w:eastAsia="標楷體" w:hAnsi="標楷體"/>
                <w:bCs/>
                <w:color w:val="000000" w:themeColor="text1"/>
              </w:rPr>
              <w:t>15</w:t>
            </w:r>
            <w:r w:rsidRPr="007922EF">
              <w:rPr>
                <w:rFonts w:ascii="標楷體" w:eastAsia="標楷體" w:hAnsi="標楷體" w:hint="eastAsia"/>
                <w:bCs/>
                <w:color w:val="000000" w:themeColor="text1"/>
              </w:rPr>
              <w:t>：0</w:t>
            </w:r>
            <w:r w:rsidRPr="007922EF">
              <w:rPr>
                <w:rFonts w:ascii="標楷體" w:eastAsia="標楷體" w:hAnsi="標楷體"/>
                <w:bCs/>
                <w:color w:val="000000" w:themeColor="text1"/>
              </w:rPr>
              <w:t>0-16</w:t>
            </w:r>
            <w:r w:rsidRPr="007922EF">
              <w:rPr>
                <w:rFonts w:ascii="標楷體" w:eastAsia="標楷體" w:hAnsi="標楷體" w:hint="eastAsia"/>
                <w:bCs/>
                <w:color w:val="000000" w:themeColor="text1"/>
              </w:rPr>
              <w:t>：3</w:t>
            </w:r>
            <w:r w:rsidRPr="007922EF">
              <w:rPr>
                <w:rFonts w:ascii="標楷體" w:eastAsia="標楷體" w:hAnsi="標楷體"/>
                <w:bCs/>
                <w:color w:val="000000" w:themeColor="text1"/>
              </w:rPr>
              <w:t>0</w:t>
            </w:r>
          </w:p>
          <w:p w14:paraId="44808904" w14:textId="77777777" w:rsidR="00BA6F57" w:rsidRPr="007922EF" w:rsidRDefault="00BA6F57" w:rsidP="0023163B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922EF">
              <w:rPr>
                <w:rFonts w:ascii="標楷體" w:eastAsia="標楷體" w:hAnsi="標楷體"/>
                <w:bCs/>
                <w:color w:val="000000" w:themeColor="text1"/>
              </w:rPr>
              <w:t>(90 mins)</w:t>
            </w:r>
          </w:p>
        </w:tc>
        <w:tc>
          <w:tcPr>
            <w:tcW w:w="4286" w:type="dxa"/>
            <w:vAlign w:val="center"/>
          </w:tcPr>
          <w:p w14:paraId="121547F5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  <w:lang w:eastAsia="zh-TW"/>
              </w:rPr>
            </w:pPr>
            <w:r w:rsidRPr="007922EF">
              <w:rPr>
                <w:rFonts w:ascii="標楷體" w:eastAsia="標楷體" w:hAnsi="標楷體" w:hint="eastAsia"/>
                <w:bCs/>
                <w:color w:val="000000" w:themeColor="text1"/>
                <w:lang w:eastAsia="zh-TW"/>
              </w:rPr>
              <w:t>數學素養微課程實作與共備2</w:t>
            </w:r>
          </w:p>
          <w:p w14:paraId="55762BE3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  <w:lang w:eastAsia="zh-TW"/>
              </w:rPr>
            </w:pPr>
            <w:r w:rsidRPr="007922EF">
              <w:rPr>
                <w:rFonts w:ascii="標楷體" w:eastAsia="標楷體" w:hAnsi="標楷體" w:hint="eastAsia"/>
                <w:bCs/>
                <w:color w:val="000000" w:themeColor="text1"/>
                <w:lang w:eastAsia="zh-TW"/>
              </w:rPr>
              <w:t xml:space="preserve">   (以三角比不比？！為例)</w:t>
            </w:r>
            <w:r w:rsidRPr="007922E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val="zh-TW" w:eastAsia="zh-TW"/>
              </w:rPr>
              <w:t xml:space="preserve">     </w:t>
            </w:r>
            <w:r w:rsidRPr="007922EF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val="zh-TW" w:eastAsia="zh-TW"/>
              </w:rPr>
              <w:t>(</w:t>
            </w:r>
            <w:r w:rsidRPr="007922E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val="zh-TW" w:eastAsia="zh-TW"/>
              </w:rPr>
              <w:t>2</w:t>
            </w:r>
            <w:r w:rsidRPr="007922E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節</w:t>
            </w:r>
            <w:r w:rsidRPr="007922EF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t>)</w:t>
            </w:r>
            <w:r w:rsidRPr="007922EF">
              <w:rPr>
                <w:rFonts w:ascii="標楷體" w:eastAsia="標楷體" w:hAnsi="標楷體"/>
                <w:bCs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2376" w:type="dxa"/>
            <w:vAlign w:val="center"/>
          </w:tcPr>
          <w:p w14:paraId="317E91E9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  <w:lang w:eastAsia="zh-TW"/>
              </w:rPr>
            </w:pPr>
            <w:r w:rsidRPr="007922EF">
              <w:rPr>
                <w:rFonts w:ascii="標楷體" w:eastAsia="標楷體" w:hAnsi="標楷體" w:hint="eastAsia"/>
                <w:bCs/>
                <w:color w:val="000000" w:themeColor="text1"/>
                <w:lang w:eastAsia="zh-TW"/>
              </w:rPr>
              <w:t>講師：林柏寬(外聘)</w:t>
            </w:r>
          </w:p>
          <w:p w14:paraId="5FB06771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  <w:lang w:eastAsia="zh-TW"/>
              </w:rPr>
            </w:pPr>
            <w:r w:rsidRPr="007922E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助理講師：顏琦華 (內聘)</w:t>
            </w:r>
          </w:p>
        </w:tc>
      </w:tr>
      <w:tr w:rsidR="00BA6F57" w:rsidRPr="007922EF" w14:paraId="38D248A9" w14:textId="77777777" w:rsidTr="0023163B">
        <w:trPr>
          <w:cantSplit/>
          <w:trHeight w:val="561"/>
        </w:trPr>
        <w:tc>
          <w:tcPr>
            <w:tcW w:w="1101" w:type="dxa"/>
            <w:vMerge/>
            <w:vAlign w:val="center"/>
          </w:tcPr>
          <w:p w14:paraId="19CEC5E3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2C8A57DA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7922EF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  <w:r w:rsidRPr="007922EF">
              <w:rPr>
                <w:rFonts w:ascii="標楷體" w:eastAsia="標楷體" w:hAnsi="標楷體"/>
                <w:bCs/>
                <w:color w:val="000000" w:themeColor="text1"/>
              </w:rPr>
              <w:t>6</w:t>
            </w:r>
            <w:r w:rsidRPr="007922EF">
              <w:rPr>
                <w:rFonts w:ascii="標楷體" w:eastAsia="標楷體" w:hAnsi="標楷體" w:hint="eastAsia"/>
                <w:bCs/>
                <w:color w:val="000000" w:themeColor="text1"/>
              </w:rPr>
              <w:t>：30-16：5</w:t>
            </w:r>
            <w:r w:rsidRPr="007922EF">
              <w:rPr>
                <w:rFonts w:ascii="標楷體" w:eastAsia="標楷體" w:hAnsi="標楷體"/>
                <w:bCs/>
                <w:color w:val="000000" w:themeColor="text1"/>
              </w:rPr>
              <w:t>0</w:t>
            </w:r>
          </w:p>
        </w:tc>
        <w:tc>
          <w:tcPr>
            <w:tcW w:w="4286" w:type="dxa"/>
            <w:vAlign w:val="center"/>
          </w:tcPr>
          <w:p w14:paraId="52591D7C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  <w:r w:rsidRPr="007922EF">
              <w:rPr>
                <w:rFonts w:ascii="標楷體" w:eastAsia="標楷體" w:hAnsi="標楷體" w:hint="eastAsia"/>
                <w:bCs/>
                <w:color w:val="000000" w:themeColor="text1"/>
                <w:lang w:val="zh-TW"/>
              </w:rPr>
              <w:t>綜合座談</w:t>
            </w:r>
          </w:p>
        </w:tc>
        <w:tc>
          <w:tcPr>
            <w:tcW w:w="2376" w:type="dxa"/>
            <w:vAlign w:val="center"/>
          </w:tcPr>
          <w:p w14:paraId="3FCD0F57" w14:textId="77777777" w:rsidR="00BA6F57" w:rsidRPr="007922EF" w:rsidRDefault="00BA6F57" w:rsidP="0023163B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7922EF">
              <w:rPr>
                <w:rFonts w:ascii="標楷體" w:eastAsia="標楷體" w:hAnsi="標楷體" w:hint="eastAsia"/>
                <w:bCs/>
                <w:color w:val="000000" w:themeColor="text1"/>
              </w:rPr>
              <w:t>鹿野國中</w:t>
            </w:r>
          </w:p>
        </w:tc>
      </w:tr>
    </w:tbl>
    <w:p w14:paraId="763A3CE1" w14:textId="77777777" w:rsidR="00BA6F57" w:rsidRPr="007922EF" w:rsidRDefault="00BA6F57" w:rsidP="00BA6F57">
      <w:pPr>
        <w:rPr>
          <w:rFonts w:ascii="標楷體" w:eastAsia="標楷體" w:hAnsi="標楷體"/>
          <w:bCs/>
          <w:color w:val="000000" w:themeColor="text1"/>
          <w:lang w:eastAsia="zh-TW"/>
        </w:rPr>
      </w:pPr>
      <w:r w:rsidRPr="007922EF">
        <w:rPr>
          <w:rFonts w:ascii="標楷體" w:eastAsia="標楷體" w:hAnsi="標楷體" w:hint="eastAsia"/>
          <w:bCs/>
          <w:color w:val="000000" w:themeColor="text1"/>
          <w:lang w:eastAsia="zh-TW"/>
        </w:rPr>
        <w:t>PS：下午的《三角比不比》有核發素養包課程證書，可以申請台師大課堂實作課程。</w:t>
      </w:r>
    </w:p>
    <w:p w14:paraId="333E7A80" w14:textId="77777777" w:rsidR="00090FBB" w:rsidRPr="00BA6F57" w:rsidRDefault="00090FBB" w:rsidP="00090FBB">
      <w:pPr>
        <w:rPr>
          <w:rFonts w:ascii="標楷體" w:eastAsia="標楷體" w:hAnsi="標楷體"/>
          <w:bCs/>
          <w:color w:val="000000" w:themeColor="text1"/>
          <w:lang w:eastAsia="zh-TW"/>
        </w:rPr>
      </w:pPr>
    </w:p>
    <w:p w14:paraId="7EEE5697" w14:textId="77777777" w:rsidR="00D47327" w:rsidRPr="003951E6" w:rsidRDefault="00D47327" w:rsidP="00D47327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七</w:t>
      </w:r>
      <w:r w:rsidRPr="003951E6">
        <w:rPr>
          <w:rFonts w:ascii="標楷體" w:eastAsia="標楷體" w:hAnsi="標楷體" w:hint="eastAsia"/>
          <w:lang w:eastAsia="zh-TW"/>
        </w:rPr>
        <w:t>、預期成效</w:t>
      </w:r>
    </w:p>
    <w:p w14:paraId="187CD3BF" w14:textId="77777777" w:rsidR="00133772" w:rsidRPr="003951E6" w:rsidRDefault="00133772" w:rsidP="00133772">
      <w:pPr>
        <w:ind w:left="660" w:hangingChars="300" w:hanging="660"/>
        <w:rPr>
          <w:rFonts w:ascii="標楷體" w:eastAsia="標楷體" w:hAnsi="標楷體"/>
          <w:lang w:eastAsia="zh-TW"/>
        </w:rPr>
      </w:pPr>
      <w:r w:rsidRPr="003951E6">
        <w:rPr>
          <w:rFonts w:ascii="標楷體" w:eastAsia="標楷體" w:hAnsi="標楷體" w:hint="eastAsia"/>
          <w:lang w:eastAsia="zh-TW"/>
        </w:rPr>
        <w:t>（一）教師能透過</w:t>
      </w:r>
      <w:r>
        <w:rPr>
          <w:rFonts w:ascii="標楷體" w:eastAsia="標楷體" w:hAnsi="標楷體" w:hint="eastAsia"/>
          <w:lang w:eastAsia="zh-TW"/>
        </w:rPr>
        <w:t>數位融入</w:t>
      </w:r>
      <w:r w:rsidRPr="003951E6">
        <w:rPr>
          <w:rFonts w:ascii="標楷體" w:eastAsia="標楷體" w:hAnsi="標楷體" w:hint="eastAsia"/>
          <w:lang w:eastAsia="zh-TW"/>
        </w:rPr>
        <w:t>數學</w:t>
      </w:r>
      <w:r>
        <w:rPr>
          <w:rFonts w:ascii="標楷體" w:eastAsia="標楷體" w:hAnsi="標楷體" w:hint="eastAsia"/>
          <w:lang w:eastAsia="zh-TW"/>
        </w:rPr>
        <w:t>教學</w:t>
      </w:r>
      <w:r w:rsidRPr="003951E6">
        <w:rPr>
          <w:rFonts w:ascii="標楷體" w:eastAsia="標楷體" w:hAnsi="標楷體" w:hint="eastAsia"/>
          <w:lang w:eastAsia="zh-TW"/>
        </w:rPr>
        <w:t>，</w:t>
      </w:r>
      <w:r>
        <w:rPr>
          <w:rFonts w:ascii="標楷體" w:eastAsia="標楷體" w:hAnsi="標楷體" w:hint="eastAsia"/>
          <w:lang w:eastAsia="zh-TW"/>
        </w:rPr>
        <w:t>讓教師能利用協作平台能在教學上更方便</w:t>
      </w:r>
      <w:r>
        <w:rPr>
          <w:rFonts w:ascii="新細明體" w:hAnsi="新細明體" w:hint="eastAsia"/>
          <w:lang w:eastAsia="zh-TW"/>
        </w:rPr>
        <w:t>，</w:t>
      </w:r>
      <w:r>
        <w:rPr>
          <w:rFonts w:ascii="標楷體" w:eastAsia="標楷體" w:hAnsi="標楷體" w:hint="eastAsia"/>
          <w:lang w:eastAsia="zh-TW"/>
        </w:rPr>
        <w:t>更能</w:t>
      </w:r>
      <w:r w:rsidRPr="003951E6">
        <w:rPr>
          <w:rFonts w:ascii="標楷體" w:eastAsia="標楷體" w:hAnsi="標楷體" w:hint="eastAsia"/>
          <w:lang w:eastAsia="zh-TW"/>
        </w:rPr>
        <w:t>落實數學素養導向教學。</w:t>
      </w:r>
    </w:p>
    <w:p w14:paraId="07D407A7" w14:textId="77777777" w:rsidR="00133772" w:rsidRPr="003951E6" w:rsidRDefault="00133772" w:rsidP="00133772">
      <w:pPr>
        <w:ind w:left="649" w:hangingChars="295" w:hanging="649"/>
        <w:rPr>
          <w:rFonts w:ascii="標楷體" w:eastAsia="標楷體" w:hAnsi="標楷體"/>
          <w:lang w:eastAsia="zh-TW"/>
        </w:rPr>
      </w:pPr>
      <w:r w:rsidRPr="003951E6">
        <w:rPr>
          <w:rFonts w:ascii="標楷體" w:eastAsia="標楷體" w:hAnsi="標楷體" w:hint="eastAsia"/>
          <w:lang w:eastAsia="zh-TW"/>
        </w:rPr>
        <w:t>（二）教師能透過</w:t>
      </w:r>
      <w:r>
        <w:rPr>
          <w:rFonts w:ascii="標楷體" w:eastAsia="標楷體" w:hAnsi="標楷體" w:hint="eastAsia"/>
          <w:lang w:eastAsia="zh-TW"/>
        </w:rPr>
        <w:t>數位融入</w:t>
      </w:r>
      <w:r w:rsidRPr="003951E6">
        <w:rPr>
          <w:rFonts w:ascii="標楷體" w:eastAsia="標楷體" w:hAnsi="標楷體" w:hint="eastAsia"/>
          <w:lang w:eastAsia="zh-TW"/>
        </w:rPr>
        <w:t>數學</w:t>
      </w:r>
      <w:r>
        <w:rPr>
          <w:rFonts w:ascii="標楷體" w:eastAsia="標楷體" w:hAnsi="標楷體" w:hint="eastAsia"/>
          <w:lang w:eastAsia="zh-TW"/>
        </w:rPr>
        <w:t>教學</w:t>
      </w:r>
      <w:r w:rsidRPr="003951E6">
        <w:rPr>
          <w:rFonts w:ascii="標楷體" w:eastAsia="標楷體" w:hAnsi="標楷體" w:hint="eastAsia"/>
          <w:lang w:eastAsia="zh-TW"/>
        </w:rPr>
        <w:t>滲透實作增能，主動發展數學探索課程，讓學生進行有感且有意義的學習。</w:t>
      </w:r>
    </w:p>
    <w:p w14:paraId="6C364D29" w14:textId="77777777" w:rsidR="00133772" w:rsidRPr="003951E6" w:rsidRDefault="00133772" w:rsidP="00133772">
      <w:pPr>
        <w:ind w:left="649" w:hangingChars="295" w:hanging="649"/>
        <w:rPr>
          <w:rFonts w:ascii="標楷體" w:eastAsia="標楷體" w:hAnsi="標楷體"/>
          <w:lang w:eastAsia="zh-TW"/>
        </w:rPr>
      </w:pPr>
      <w:r w:rsidRPr="003951E6">
        <w:rPr>
          <w:rFonts w:ascii="標楷體" w:eastAsia="標楷體" w:hAnsi="標楷體" w:hint="eastAsia"/>
          <w:lang w:eastAsia="zh-TW"/>
        </w:rPr>
        <w:t>（三）教師能透過奠基概念導入、實作活動、能力建構與課堂實踐，投入自主共學，活化數學教學。</w:t>
      </w:r>
    </w:p>
    <w:p w14:paraId="7A3B0046" w14:textId="77777777" w:rsidR="00133772" w:rsidRPr="00133772" w:rsidRDefault="00133772" w:rsidP="00C12A34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3951E6">
        <w:rPr>
          <w:rFonts w:ascii="標楷體" w:eastAsia="標楷體" w:hAnsi="標楷體" w:hint="eastAsia"/>
          <w:lang w:eastAsia="zh-TW"/>
        </w:rPr>
        <w:t>（</w:t>
      </w:r>
      <w:r>
        <w:rPr>
          <w:rFonts w:ascii="標楷體" w:eastAsia="標楷體" w:hAnsi="標楷體" w:hint="eastAsia"/>
          <w:lang w:eastAsia="zh-TW"/>
        </w:rPr>
        <w:t>四</w:t>
      </w:r>
      <w:r w:rsidRPr="003951E6">
        <w:rPr>
          <w:rFonts w:ascii="標楷體" w:eastAsia="標楷體" w:hAnsi="標楷體" w:hint="eastAsia"/>
          <w:lang w:eastAsia="zh-TW"/>
        </w:rPr>
        <w:t>）</w:t>
      </w:r>
      <w:r w:rsidRPr="00CC42E2">
        <w:rPr>
          <w:rFonts w:ascii="標楷體" w:eastAsia="標楷體" w:hAnsi="標楷體" w:cstheme="minorBidi" w:hint="eastAsia"/>
          <w:kern w:val="2"/>
          <w:sz w:val="24"/>
          <w:lang w:eastAsia="zh-TW"/>
        </w:rPr>
        <w:t>將所學轉化成課程教案，於課堂中實踐，並進行推廣與分享。</w:t>
      </w:r>
    </w:p>
    <w:sectPr w:rsidR="00133772" w:rsidRPr="00133772" w:rsidSect="00C12A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7785" w14:textId="77777777" w:rsidR="00B41E02" w:rsidRDefault="00B41E02" w:rsidP="0093208C">
      <w:pPr>
        <w:spacing w:after="0" w:line="240" w:lineRule="auto"/>
      </w:pPr>
      <w:r>
        <w:separator/>
      </w:r>
    </w:p>
  </w:endnote>
  <w:endnote w:type="continuationSeparator" w:id="0">
    <w:p w14:paraId="045FAA0D" w14:textId="77777777" w:rsidR="00B41E02" w:rsidRDefault="00B41E02" w:rsidP="0093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4314" w14:textId="77777777" w:rsidR="00B41E02" w:rsidRDefault="00B41E02" w:rsidP="0093208C">
      <w:pPr>
        <w:spacing w:after="0" w:line="240" w:lineRule="auto"/>
      </w:pPr>
      <w:r>
        <w:separator/>
      </w:r>
    </w:p>
  </w:footnote>
  <w:footnote w:type="continuationSeparator" w:id="0">
    <w:p w14:paraId="5C57826A" w14:textId="77777777" w:rsidR="00B41E02" w:rsidRDefault="00B41E02" w:rsidP="00932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30863"/>
    <w:multiLevelType w:val="hybridMultilevel"/>
    <w:tmpl w:val="C62C2FBC"/>
    <w:lvl w:ilvl="0" w:tplc="9D508D32">
      <w:start w:val="1"/>
      <w:numFmt w:val="decimal"/>
      <w:lvlText w:val="%1."/>
      <w:lvlJc w:val="left"/>
      <w:pPr>
        <w:ind w:left="678" w:hanging="311"/>
      </w:pPr>
      <w:rPr>
        <w:rFonts w:ascii="新細明體-ExtB" w:eastAsia="新細明體-ExtB" w:hAnsi="新細明體-ExtB" w:cs="新細明體-ExtB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17D6D34E">
      <w:numFmt w:val="bullet"/>
      <w:lvlText w:val="•"/>
      <w:lvlJc w:val="left"/>
      <w:pPr>
        <w:ind w:left="1654" w:hanging="311"/>
      </w:pPr>
      <w:rPr>
        <w:rFonts w:hint="default"/>
        <w:lang w:val="en-US" w:eastAsia="zh-TW" w:bidi="ar-SA"/>
      </w:rPr>
    </w:lvl>
    <w:lvl w:ilvl="2" w:tplc="E96E9F84">
      <w:numFmt w:val="bullet"/>
      <w:lvlText w:val="•"/>
      <w:lvlJc w:val="left"/>
      <w:pPr>
        <w:ind w:left="2629" w:hanging="311"/>
      </w:pPr>
      <w:rPr>
        <w:rFonts w:hint="default"/>
        <w:lang w:val="en-US" w:eastAsia="zh-TW" w:bidi="ar-SA"/>
      </w:rPr>
    </w:lvl>
    <w:lvl w:ilvl="3" w:tplc="FB967290">
      <w:numFmt w:val="bullet"/>
      <w:lvlText w:val="•"/>
      <w:lvlJc w:val="left"/>
      <w:pPr>
        <w:ind w:left="3603" w:hanging="311"/>
      </w:pPr>
      <w:rPr>
        <w:rFonts w:hint="default"/>
        <w:lang w:val="en-US" w:eastAsia="zh-TW" w:bidi="ar-SA"/>
      </w:rPr>
    </w:lvl>
    <w:lvl w:ilvl="4" w:tplc="8C9EFF32">
      <w:numFmt w:val="bullet"/>
      <w:lvlText w:val="•"/>
      <w:lvlJc w:val="left"/>
      <w:pPr>
        <w:ind w:left="4578" w:hanging="311"/>
      </w:pPr>
      <w:rPr>
        <w:rFonts w:hint="default"/>
        <w:lang w:val="en-US" w:eastAsia="zh-TW" w:bidi="ar-SA"/>
      </w:rPr>
    </w:lvl>
    <w:lvl w:ilvl="5" w:tplc="B2C4BD16">
      <w:numFmt w:val="bullet"/>
      <w:lvlText w:val="•"/>
      <w:lvlJc w:val="left"/>
      <w:pPr>
        <w:ind w:left="5553" w:hanging="311"/>
      </w:pPr>
      <w:rPr>
        <w:rFonts w:hint="default"/>
        <w:lang w:val="en-US" w:eastAsia="zh-TW" w:bidi="ar-SA"/>
      </w:rPr>
    </w:lvl>
    <w:lvl w:ilvl="6" w:tplc="8558F50C">
      <w:numFmt w:val="bullet"/>
      <w:lvlText w:val="•"/>
      <w:lvlJc w:val="left"/>
      <w:pPr>
        <w:ind w:left="6527" w:hanging="311"/>
      </w:pPr>
      <w:rPr>
        <w:rFonts w:hint="default"/>
        <w:lang w:val="en-US" w:eastAsia="zh-TW" w:bidi="ar-SA"/>
      </w:rPr>
    </w:lvl>
    <w:lvl w:ilvl="7" w:tplc="94E24CDC">
      <w:numFmt w:val="bullet"/>
      <w:lvlText w:val="•"/>
      <w:lvlJc w:val="left"/>
      <w:pPr>
        <w:ind w:left="7502" w:hanging="311"/>
      </w:pPr>
      <w:rPr>
        <w:rFonts w:hint="default"/>
        <w:lang w:val="en-US" w:eastAsia="zh-TW" w:bidi="ar-SA"/>
      </w:rPr>
    </w:lvl>
    <w:lvl w:ilvl="8" w:tplc="EB92D990">
      <w:numFmt w:val="bullet"/>
      <w:lvlText w:val="•"/>
      <w:lvlJc w:val="left"/>
      <w:pPr>
        <w:ind w:left="8477" w:hanging="311"/>
      </w:pPr>
      <w:rPr>
        <w:rFonts w:hint="default"/>
        <w:lang w:val="en-US" w:eastAsia="zh-TW" w:bidi="ar-SA"/>
      </w:rPr>
    </w:lvl>
  </w:abstractNum>
  <w:abstractNum w:abstractNumId="1" w15:restartNumberingAfterBreak="0">
    <w:nsid w:val="5433738D"/>
    <w:multiLevelType w:val="multilevel"/>
    <w:tmpl w:val="4698BD62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eastAsia"/>
        <w:b/>
        <w:i w:val="0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7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42" w:hanging="56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267" w:hanging="56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692" w:hanging="567"/>
      </w:pPr>
      <w:rPr>
        <w:rFonts w:hint="eastAsia"/>
      </w:rPr>
    </w:lvl>
    <w:lvl w:ilvl="6">
      <w:start w:val="1"/>
      <w:numFmt w:val="lowerLetter"/>
      <w:lvlText w:val="(%7)"/>
      <w:lvlJc w:val="left"/>
      <w:pPr>
        <w:ind w:left="3117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542" w:hanging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967" w:hanging="567"/>
      </w:pPr>
      <w:rPr>
        <w:rFonts w:hint="eastAsia"/>
      </w:rPr>
    </w:lvl>
  </w:abstractNum>
  <w:abstractNum w:abstractNumId="2" w15:restartNumberingAfterBreak="0">
    <w:nsid w:val="59B65BE9"/>
    <w:multiLevelType w:val="multilevel"/>
    <w:tmpl w:val="4698BD62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eastAsia"/>
        <w:b/>
        <w:i w:val="0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7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42" w:hanging="56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267" w:hanging="56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692" w:hanging="567"/>
      </w:pPr>
      <w:rPr>
        <w:rFonts w:hint="eastAsia"/>
      </w:rPr>
    </w:lvl>
    <w:lvl w:ilvl="6">
      <w:start w:val="1"/>
      <w:numFmt w:val="lowerLetter"/>
      <w:lvlText w:val="(%7)"/>
      <w:lvlJc w:val="left"/>
      <w:pPr>
        <w:ind w:left="3117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542" w:hanging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967" w:hanging="567"/>
      </w:pPr>
      <w:rPr>
        <w:rFonts w:hint="eastAsia"/>
      </w:rPr>
    </w:lvl>
  </w:abstractNum>
  <w:abstractNum w:abstractNumId="3" w15:restartNumberingAfterBreak="0">
    <w:nsid w:val="5AE5450A"/>
    <w:multiLevelType w:val="multilevel"/>
    <w:tmpl w:val="4698BD62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eastAsia"/>
        <w:b/>
        <w:i w:val="0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7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42" w:hanging="56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267" w:hanging="56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692" w:hanging="567"/>
      </w:pPr>
      <w:rPr>
        <w:rFonts w:hint="eastAsia"/>
      </w:rPr>
    </w:lvl>
    <w:lvl w:ilvl="6">
      <w:start w:val="1"/>
      <w:numFmt w:val="lowerLetter"/>
      <w:lvlText w:val="(%7)"/>
      <w:lvlJc w:val="left"/>
      <w:pPr>
        <w:ind w:left="3117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542" w:hanging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967" w:hanging="567"/>
      </w:pPr>
      <w:rPr>
        <w:rFonts w:hint="eastAsia"/>
      </w:rPr>
    </w:lvl>
  </w:abstractNum>
  <w:abstractNum w:abstractNumId="4" w15:restartNumberingAfterBreak="0">
    <w:nsid w:val="78E235EE"/>
    <w:multiLevelType w:val="multilevel"/>
    <w:tmpl w:val="4698BD62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eastAsia"/>
        <w:b/>
        <w:i w:val="0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7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42" w:hanging="56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267" w:hanging="56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692" w:hanging="567"/>
      </w:pPr>
      <w:rPr>
        <w:rFonts w:hint="eastAsia"/>
      </w:rPr>
    </w:lvl>
    <w:lvl w:ilvl="6">
      <w:start w:val="1"/>
      <w:numFmt w:val="lowerLetter"/>
      <w:lvlText w:val="(%7)"/>
      <w:lvlJc w:val="left"/>
      <w:pPr>
        <w:ind w:left="3117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542" w:hanging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967" w:hanging="567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34"/>
    <w:rsid w:val="00027640"/>
    <w:rsid w:val="000844F2"/>
    <w:rsid w:val="00090FBB"/>
    <w:rsid w:val="00133772"/>
    <w:rsid w:val="001E2224"/>
    <w:rsid w:val="002F4650"/>
    <w:rsid w:val="003C5149"/>
    <w:rsid w:val="003E5D63"/>
    <w:rsid w:val="004E3D7B"/>
    <w:rsid w:val="004F2D75"/>
    <w:rsid w:val="00532591"/>
    <w:rsid w:val="005342BF"/>
    <w:rsid w:val="00581650"/>
    <w:rsid w:val="006064A1"/>
    <w:rsid w:val="00641E40"/>
    <w:rsid w:val="007C48AC"/>
    <w:rsid w:val="00813D4D"/>
    <w:rsid w:val="008F2AFD"/>
    <w:rsid w:val="008F4D06"/>
    <w:rsid w:val="0093208C"/>
    <w:rsid w:val="009710CA"/>
    <w:rsid w:val="00A17244"/>
    <w:rsid w:val="00AA5F04"/>
    <w:rsid w:val="00AD6FF4"/>
    <w:rsid w:val="00AE349C"/>
    <w:rsid w:val="00B05756"/>
    <w:rsid w:val="00B236F5"/>
    <w:rsid w:val="00B41E02"/>
    <w:rsid w:val="00BA6F57"/>
    <w:rsid w:val="00BF0FE3"/>
    <w:rsid w:val="00C12A34"/>
    <w:rsid w:val="00C211CE"/>
    <w:rsid w:val="00C37A1D"/>
    <w:rsid w:val="00CC2F6E"/>
    <w:rsid w:val="00CC42E2"/>
    <w:rsid w:val="00D1386D"/>
    <w:rsid w:val="00D47327"/>
    <w:rsid w:val="00D63D11"/>
    <w:rsid w:val="00DF125E"/>
    <w:rsid w:val="00E86AF6"/>
    <w:rsid w:val="00F0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636FC"/>
  <w15:chartTrackingRefBased/>
  <w15:docId w15:val="{1CB092F3-2DC2-465F-B9A7-8B617206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F6E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(1)(1)(1)(1)(1)(1)(1)(1),1.1.1.1清單段落,標題 (4),(二),列點,清單段落2,1.1,參考文獻,標1,標11,標12,lp1,FooterText,numbered,List Paragraph1,Paragraphe de liste1,12 20,表格標號,圖片標號,網推會說明清單,附錄1,1.2.3.,壹_二階,卑南壹,Recommendation,詳細說明,表名,List Paragraph"/>
    <w:basedOn w:val="a"/>
    <w:link w:val="a4"/>
    <w:uiPriority w:val="1"/>
    <w:qFormat/>
    <w:rsid w:val="00C12A34"/>
    <w:pPr>
      <w:ind w:leftChars="200" w:left="480"/>
    </w:pPr>
  </w:style>
  <w:style w:type="character" w:customStyle="1" w:styleId="a4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,12 20 字元,表格標號 字元,圖片標號 字元,網推會說明清單 字元,附錄1 字元,1.2.3. 字元,卑南壹 字元"/>
    <w:link w:val="a3"/>
    <w:uiPriority w:val="34"/>
    <w:locked/>
    <w:rsid w:val="00C12A34"/>
    <w:rPr>
      <w:rFonts w:ascii="Calibri" w:eastAsia="新細明體" w:hAnsi="Calibri" w:cs="Times New Roman"/>
      <w:kern w:val="0"/>
      <w:sz w:val="22"/>
      <w:lang w:eastAsia="en-US"/>
    </w:rPr>
  </w:style>
  <w:style w:type="paragraph" w:styleId="a5">
    <w:name w:val="Title"/>
    <w:basedOn w:val="a"/>
    <w:link w:val="a6"/>
    <w:uiPriority w:val="1"/>
    <w:qFormat/>
    <w:rsid w:val="00C12A34"/>
    <w:pPr>
      <w:widowControl w:val="0"/>
      <w:autoSpaceDE w:val="0"/>
      <w:autoSpaceDN w:val="0"/>
      <w:spacing w:after="0" w:line="240" w:lineRule="auto"/>
      <w:ind w:left="101" w:right="98"/>
      <w:jc w:val="center"/>
    </w:pPr>
    <w:rPr>
      <w:rFonts w:ascii="微軟正黑體" w:eastAsia="微軟正黑體" w:hAnsi="微軟正黑體" w:cs="微軟正黑體"/>
      <w:b/>
      <w:bCs/>
      <w:sz w:val="28"/>
      <w:szCs w:val="28"/>
      <w:lang w:eastAsia="zh-TW"/>
    </w:rPr>
  </w:style>
  <w:style w:type="character" w:customStyle="1" w:styleId="a6">
    <w:name w:val="標題 字元"/>
    <w:basedOn w:val="a0"/>
    <w:link w:val="a5"/>
    <w:uiPriority w:val="1"/>
    <w:rsid w:val="00C12A34"/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932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3208C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932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3208C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C42E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C42E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TTCT</dc:creator>
  <cp:keywords/>
  <dc:description/>
  <cp:lastModifiedBy>User</cp:lastModifiedBy>
  <cp:revision>8</cp:revision>
  <cp:lastPrinted>2024-10-04T06:35:00Z</cp:lastPrinted>
  <dcterms:created xsi:type="dcterms:W3CDTF">2024-10-16T03:20:00Z</dcterms:created>
  <dcterms:modified xsi:type="dcterms:W3CDTF">2024-11-13T07:54:00Z</dcterms:modified>
</cp:coreProperties>
</file>