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44" w:rsidRDefault="00093D50">
      <w:pPr>
        <w:pStyle w:val="a3"/>
        <w:spacing w:line="0" w:lineRule="atLeast"/>
        <w:ind w:left="0" w:firstLine="0"/>
        <w:jc w:val="center"/>
      </w:pPr>
      <w:bookmarkStart w:id="0" w:name="_GoBack"/>
      <w:bookmarkEnd w:id="0"/>
      <w:r>
        <w:rPr>
          <w:b/>
          <w:bCs/>
          <w:sz w:val="40"/>
        </w:rPr>
        <w:t>財團法人臺東縣教育會文教基金會獎學金申請辦法</w:t>
      </w:r>
    </w:p>
    <w:p w:rsidR="00414144" w:rsidRDefault="00093D50">
      <w:pPr>
        <w:spacing w:line="0" w:lineRule="atLeast"/>
        <w:ind w:right="-82"/>
        <w:jc w:val="right"/>
      </w:pPr>
      <w:r>
        <w:rPr>
          <w:rFonts w:eastAsia="標楷體"/>
          <w:sz w:val="20"/>
          <w:szCs w:val="20"/>
          <w:u w:val="single"/>
        </w:rPr>
        <w:t>90.12.19</w:t>
      </w:r>
      <w:r>
        <w:rPr>
          <w:rFonts w:eastAsia="標楷體"/>
          <w:sz w:val="20"/>
          <w:szCs w:val="20"/>
          <w:u w:val="single"/>
        </w:rPr>
        <w:t>訂定、</w:t>
      </w:r>
      <w:r>
        <w:rPr>
          <w:rFonts w:eastAsia="標楷體"/>
          <w:sz w:val="20"/>
          <w:szCs w:val="20"/>
          <w:u w:val="single"/>
        </w:rPr>
        <w:t>93.10.13</w:t>
      </w:r>
      <w:r>
        <w:rPr>
          <w:rFonts w:eastAsia="標楷體"/>
          <w:sz w:val="20"/>
          <w:szCs w:val="20"/>
          <w:u w:val="single"/>
        </w:rPr>
        <w:t>修訂、</w:t>
      </w:r>
      <w:r>
        <w:rPr>
          <w:rFonts w:eastAsia="標楷體"/>
          <w:sz w:val="20"/>
          <w:szCs w:val="20"/>
          <w:u w:val="single"/>
        </w:rPr>
        <w:t xml:space="preserve"> 97.9.5</w:t>
      </w:r>
      <w:r>
        <w:rPr>
          <w:rFonts w:eastAsia="標楷體"/>
          <w:sz w:val="20"/>
          <w:szCs w:val="20"/>
          <w:u w:val="single"/>
        </w:rPr>
        <w:t>修訂、</w:t>
      </w:r>
      <w:r>
        <w:rPr>
          <w:rFonts w:eastAsia="標楷體"/>
          <w:sz w:val="20"/>
          <w:szCs w:val="20"/>
          <w:u w:val="single"/>
        </w:rPr>
        <w:t>97.12.19</w:t>
      </w:r>
      <w:r>
        <w:rPr>
          <w:rFonts w:eastAsia="標楷體"/>
          <w:sz w:val="20"/>
          <w:szCs w:val="20"/>
          <w:u w:val="single"/>
        </w:rPr>
        <w:t>修訂、</w:t>
      </w:r>
      <w:r>
        <w:rPr>
          <w:rFonts w:eastAsia="標楷體"/>
          <w:sz w:val="20"/>
          <w:szCs w:val="20"/>
          <w:u w:val="single"/>
        </w:rPr>
        <w:t>99</w:t>
      </w:r>
      <w:r>
        <w:rPr>
          <w:rFonts w:eastAsia="標楷體"/>
          <w:sz w:val="20"/>
          <w:szCs w:val="20"/>
          <w:u w:val="single"/>
        </w:rPr>
        <w:t>、</w:t>
      </w:r>
      <w:r>
        <w:rPr>
          <w:rFonts w:eastAsia="標楷體"/>
          <w:sz w:val="20"/>
          <w:szCs w:val="20"/>
          <w:u w:val="single"/>
        </w:rPr>
        <w:t>12</w:t>
      </w:r>
      <w:r>
        <w:rPr>
          <w:rFonts w:eastAsia="標楷體"/>
          <w:sz w:val="20"/>
          <w:szCs w:val="20"/>
          <w:u w:val="single"/>
        </w:rPr>
        <w:t>、</w:t>
      </w:r>
      <w:r>
        <w:rPr>
          <w:rFonts w:eastAsia="標楷體"/>
          <w:sz w:val="20"/>
          <w:szCs w:val="20"/>
          <w:u w:val="single"/>
        </w:rPr>
        <w:t>29</w:t>
      </w:r>
      <w:r>
        <w:rPr>
          <w:rFonts w:eastAsia="標楷體"/>
          <w:sz w:val="20"/>
          <w:szCs w:val="20"/>
          <w:u w:val="single"/>
        </w:rPr>
        <w:t>修訂、</w:t>
      </w:r>
      <w:r>
        <w:rPr>
          <w:rFonts w:eastAsia="標楷體"/>
          <w:sz w:val="20"/>
          <w:szCs w:val="20"/>
          <w:u w:val="single"/>
        </w:rPr>
        <w:t>103.9.12</w:t>
      </w:r>
      <w:r>
        <w:rPr>
          <w:rFonts w:eastAsia="標楷體"/>
          <w:sz w:val="20"/>
          <w:szCs w:val="20"/>
          <w:u w:val="single"/>
        </w:rPr>
        <w:t>修訂</w:t>
      </w:r>
    </w:p>
    <w:p w:rsidR="00414144" w:rsidRDefault="00093D50">
      <w:pPr>
        <w:numPr>
          <w:ilvl w:val="0"/>
          <w:numId w:val="1"/>
        </w:numPr>
        <w:spacing w:line="440" w:lineRule="exact"/>
        <w:ind w:right="960"/>
      </w:pPr>
      <w:r>
        <w:rPr>
          <w:rFonts w:ascii="標楷體" w:eastAsia="標楷體" w:hAnsi="標楷體"/>
          <w:sz w:val="28"/>
        </w:rPr>
        <w:t>宗旨：鼓勵臺東縣教育會會員子女敦品勵學，奮發向上。</w:t>
      </w:r>
    </w:p>
    <w:p w:rsidR="00414144" w:rsidRDefault="00093D50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類組及獎金：</w:t>
      </w:r>
    </w:p>
    <w:p w:rsidR="00414144" w:rsidRDefault="00093D50">
      <w:pPr>
        <w:spacing w:line="440" w:lineRule="exact"/>
        <w:ind w:left="132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（一）大專組：十五名，每名參仟元【含大學、技術學院、二專及五專後二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/>
          <w:sz w:val="28"/>
        </w:rPr>
        <w:t>年，不含暑期班、空中班】。</w:t>
      </w:r>
    </w:p>
    <w:p w:rsidR="00414144" w:rsidRDefault="00093D50">
      <w:pPr>
        <w:spacing w:line="440" w:lineRule="exact"/>
        <w:ind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（二）高中組：十五名，每名貳仟元【含高中職、五專前三年】。</w:t>
      </w:r>
    </w:p>
    <w:p w:rsidR="00414144" w:rsidRDefault="00093D50">
      <w:pPr>
        <w:numPr>
          <w:ilvl w:val="0"/>
          <w:numId w:val="1"/>
        </w:numPr>
        <w:spacing w:line="440" w:lineRule="exact"/>
      </w:pPr>
      <w:r>
        <w:rPr>
          <w:rFonts w:ascii="標楷體" w:eastAsia="標楷體" w:hAnsi="標楷體"/>
          <w:sz w:val="28"/>
        </w:rPr>
        <w:t>申請資格：</w:t>
      </w:r>
      <w:r>
        <w:rPr>
          <w:rFonts w:ascii="標楷體" w:eastAsia="標楷體" w:hAnsi="標楷體"/>
          <w:b/>
          <w:bCs/>
          <w:sz w:val="28"/>
        </w:rPr>
        <w:t>入會滿二年，</w:t>
      </w:r>
      <w:r>
        <w:rPr>
          <w:rFonts w:ascii="標楷體" w:eastAsia="標楷體" w:hAnsi="標楷體"/>
          <w:sz w:val="28"/>
        </w:rPr>
        <w:t>現就讀於國內公、私立大專院校、高中職之會員子女，合於下列條件者。</w:t>
      </w:r>
    </w:p>
    <w:p w:rsidR="00414144" w:rsidRDefault="00093D50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（一）大專組：</w:t>
      </w:r>
    </w:p>
    <w:p w:rsidR="00414144" w:rsidRDefault="00093D50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</w:t>
      </w:r>
      <w:r>
        <w:rPr>
          <w:rFonts w:ascii="標楷體" w:eastAsia="標楷體" w:hAnsi="標楷體"/>
          <w:sz w:val="28"/>
        </w:rPr>
        <w:t>學業【智育】成績總平均八十分以上。</w:t>
      </w:r>
    </w:p>
    <w:p w:rsidR="00414144" w:rsidRDefault="00093D50">
      <w:pPr>
        <w:pStyle w:val="a3"/>
        <w:spacing w:line="440" w:lineRule="exact"/>
      </w:pPr>
      <w:r>
        <w:rPr>
          <w:rFonts w:ascii="標楷體" w:hAnsi="標楷體"/>
          <w:sz w:val="28"/>
        </w:rPr>
        <w:t xml:space="preserve">   </w:t>
      </w:r>
      <w:r>
        <w:rPr>
          <w:rFonts w:ascii="標楷體" w:hAnsi="標楷體"/>
        </w:rPr>
        <w:t>（二）</w:t>
      </w:r>
      <w:r>
        <w:rPr>
          <w:rFonts w:ascii="標楷體" w:hAnsi="標楷體"/>
          <w:sz w:val="28"/>
        </w:rPr>
        <w:t>高中組：</w:t>
      </w:r>
    </w:p>
    <w:p w:rsidR="00414144" w:rsidRDefault="00093D50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>學業【智育】成績總平均八十分以上。</w:t>
      </w:r>
    </w:p>
    <w:p w:rsidR="00414144" w:rsidRDefault="00093D50">
      <w:pPr>
        <w:spacing w:line="440" w:lineRule="exact"/>
        <w:ind w:left="1540" w:hanging="15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四、錄取方式與核發名額：</w:t>
      </w:r>
    </w:p>
    <w:p w:rsidR="00414144" w:rsidRDefault="00093D50">
      <w:pPr>
        <w:pStyle w:val="a3"/>
        <w:spacing w:line="440" w:lineRule="exact"/>
        <w:ind w:left="1196" w:hanging="1196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 xml:space="preserve">  </w:t>
      </w:r>
      <w:r>
        <w:rPr>
          <w:rFonts w:ascii="標楷體" w:hAnsi="標楷體"/>
          <w:sz w:val="28"/>
        </w:rPr>
        <w:t>（一）同一類組中，同年級相互比序，並以智育成績高分者錄取之，同分時交由董事會會議抽籤決定之。</w:t>
      </w:r>
    </w:p>
    <w:p w:rsidR="00414144" w:rsidRDefault="00093D50">
      <w:pPr>
        <w:pStyle w:val="a3"/>
        <w:spacing w:line="440" w:lineRule="exact"/>
      </w:pPr>
      <w:r>
        <w:rPr>
          <w:rFonts w:ascii="標楷體" w:hAnsi="標楷體"/>
          <w:sz w:val="28"/>
        </w:rPr>
        <w:t xml:space="preserve">  </w:t>
      </w:r>
      <w:r>
        <w:rPr>
          <w:rFonts w:ascii="標楷體" w:hAnsi="標楷體"/>
          <w:sz w:val="28"/>
        </w:rPr>
        <w:t>（二）獎學金核發公式，如后：</w:t>
      </w:r>
      <w:r>
        <w:rPr>
          <w:rFonts w:ascii="標楷體" w:hAnsi="標楷體"/>
          <w:sz w:val="28"/>
        </w:rPr>
        <w:br/>
      </w:r>
      <w:r>
        <w:rPr>
          <w:rFonts w:ascii="標楷體" w:hAnsi="標楷體"/>
          <w:sz w:val="28"/>
        </w:rPr>
        <w:t xml:space="preserve">   1.</w:t>
      </w:r>
      <w:r>
        <w:rPr>
          <w:rFonts w:ascii="標楷體" w:hAnsi="標楷體"/>
          <w:sz w:val="28"/>
        </w:rPr>
        <w:t>類組分配名額</w:t>
      </w:r>
      <w:r>
        <w:rPr>
          <w:rFonts w:ascii="標楷體" w:hAnsi="標楷體"/>
          <w:sz w:val="28"/>
        </w:rPr>
        <w:t>÷</w:t>
      </w:r>
      <w:r>
        <w:rPr>
          <w:rFonts w:ascii="標楷體" w:hAnsi="標楷體"/>
          <w:sz w:val="28"/>
        </w:rPr>
        <w:t>類組總申請人數</w:t>
      </w:r>
      <w:r>
        <w:rPr>
          <w:rFonts w:ascii="標楷體" w:hAnsi="標楷體"/>
          <w:sz w:val="28"/>
        </w:rPr>
        <w:t>=</w:t>
      </w:r>
      <w:r>
        <w:rPr>
          <w:rFonts w:ascii="標楷體" w:hAnsi="標楷體"/>
          <w:sz w:val="28"/>
        </w:rPr>
        <w:t>各年級分配比率（</w:t>
      </w:r>
      <w:r>
        <w:rPr>
          <w:rFonts w:ascii="標楷體" w:hAnsi="標楷體"/>
          <w:sz w:val="28"/>
        </w:rPr>
        <w:t>A</w:t>
      </w:r>
      <w:r>
        <w:rPr>
          <w:rFonts w:ascii="標楷體" w:hAnsi="標楷體"/>
          <w:sz w:val="28"/>
        </w:rPr>
        <w:t>）</w:t>
      </w:r>
      <w:r>
        <w:rPr>
          <w:rFonts w:ascii="標楷體" w:hAnsi="標楷體"/>
          <w:sz w:val="28"/>
        </w:rPr>
        <w:br/>
      </w:r>
      <w:r>
        <w:rPr>
          <w:rFonts w:ascii="標楷體" w:hAnsi="標楷體"/>
          <w:sz w:val="28"/>
        </w:rPr>
        <w:t xml:space="preserve">   2.</w:t>
      </w:r>
      <w:r>
        <w:rPr>
          <w:rFonts w:ascii="標楷體" w:hAnsi="標楷體"/>
          <w:sz w:val="28"/>
        </w:rPr>
        <w:t>該年</w:t>
      </w:r>
      <w:r>
        <w:rPr>
          <w:rFonts w:ascii="標楷體" w:hAnsi="標楷體"/>
          <w:sz w:val="28"/>
          <w:szCs w:val="28"/>
        </w:rPr>
        <w:t>級分配名</w:t>
      </w:r>
      <w:r>
        <w:rPr>
          <w:rFonts w:ascii="標楷體" w:hAnsi="標楷體"/>
          <w:sz w:val="28"/>
        </w:rPr>
        <w:t>額</w:t>
      </w:r>
      <w:r>
        <w:rPr>
          <w:rFonts w:ascii="標楷體" w:hAnsi="標楷體"/>
          <w:sz w:val="28"/>
        </w:rPr>
        <w:t>=</w:t>
      </w:r>
      <w:r>
        <w:rPr>
          <w:rFonts w:ascii="標楷體" w:hAnsi="標楷體"/>
          <w:sz w:val="28"/>
        </w:rPr>
        <w:t>總申請人數</w:t>
      </w:r>
      <w:r>
        <w:rPr>
          <w:rFonts w:ascii="標楷體" w:hAnsi="標楷體"/>
          <w:sz w:val="28"/>
        </w:rPr>
        <w:t>×</w:t>
      </w:r>
      <w:r>
        <w:rPr>
          <w:rFonts w:ascii="標楷體" w:hAnsi="標楷體"/>
          <w:sz w:val="28"/>
        </w:rPr>
        <w:t>（</w:t>
      </w:r>
      <w:r>
        <w:rPr>
          <w:rFonts w:ascii="標楷體" w:hAnsi="標楷體"/>
          <w:sz w:val="28"/>
        </w:rPr>
        <w:t>A</w:t>
      </w:r>
      <w:r>
        <w:rPr>
          <w:rFonts w:ascii="標楷體" w:hAnsi="標楷體"/>
          <w:sz w:val="28"/>
        </w:rPr>
        <w:t>）</w:t>
      </w:r>
    </w:p>
    <w:p w:rsidR="00414144" w:rsidRDefault="00093D50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五、大學畢業以後之各階段學程，均不列入申請對象。為鼓勵與嘉勉更多會員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子女，本項獎金頒發自</w:t>
      </w:r>
      <w:r>
        <w:rPr>
          <w:rFonts w:ascii="標楷體" w:eastAsia="標楷體" w:hAnsi="標楷體"/>
          <w:sz w:val="28"/>
        </w:rPr>
        <w:t>97</w:t>
      </w:r>
      <w:r>
        <w:rPr>
          <w:rFonts w:ascii="標楷體" w:eastAsia="標楷體" w:hAnsi="標楷體"/>
          <w:sz w:val="28"/>
        </w:rPr>
        <w:t>年起，以不同學程為基準，每一獲獎人員需間隔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隔一年再提出申請。</w:t>
      </w:r>
    </w:p>
    <w:p w:rsidR="00414144" w:rsidRDefault="00093D50">
      <w:pPr>
        <w:pStyle w:val="a3"/>
        <w:spacing w:line="440" w:lineRule="exact"/>
        <w:ind w:left="0" w:firstLine="0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六、申請者，除填寫申請書外，需附前學年度（上、下學期）之正本成績單（原</w:t>
      </w:r>
    </w:p>
    <w:p w:rsidR="00414144" w:rsidRDefault="00093D50">
      <w:pPr>
        <w:pStyle w:val="a3"/>
        <w:spacing w:line="440" w:lineRule="exact"/>
        <w:ind w:left="0" w:firstLine="0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 xml:space="preserve">     </w:t>
      </w:r>
      <w:r>
        <w:rPr>
          <w:rFonts w:ascii="標楷體" w:hAnsi="標楷體"/>
          <w:sz w:val="28"/>
        </w:rPr>
        <w:t>始分數）乙份，資料不齊者恕不受理。</w:t>
      </w:r>
    </w:p>
    <w:p w:rsidR="00414144" w:rsidRDefault="00093D50">
      <w:pPr>
        <w:pStyle w:val="a3"/>
        <w:spacing w:line="440" w:lineRule="exact"/>
        <w:ind w:left="0" w:firstLine="0"/>
      </w:pPr>
      <w:r>
        <w:rPr>
          <w:rFonts w:ascii="標楷體" w:hAnsi="標楷體"/>
          <w:sz w:val="28"/>
          <w:szCs w:val="24"/>
        </w:rPr>
        <w:t>七、本辦法經董事會通過後實施，修正時亦同。</w:t>
      </w:r>
    </w:p>
    <w:sectPr w:rsidR="00414144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50" w:rsidRDefault="00093D50">
      <w:r>
        <w:separator/>
      </w:r>
    </w:p>
  </w:endnote>
  <w:endnote w:type="continuationSeparator" w:id="0">
    <w:p w:rsidR="00093D50" w:rsidRDefault="0009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50" w:rsidRDefault="00093D50">
      <w:r>
        <w:rPr>
          <w:color w:val="000000"/>
        </w:rPr>
        <w:separator/>
      </w:r>
    </w:p>
  </w:footnote>
  <w:footnote w:type="continuationSeparator" w:id="0">
    <w:p w:rsidR="00093D50" w:rsidRDefault="0009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3D5"/>
    <w:multiLevelType w:val="multilevel"/>
    <w:tmpl w:val="73FE390E"/>
    <w:lvl w:ilvl="0">
      <w:start w:val="1"/>
      <w:numFmt w:val="taiwaneseCountingThousand"/>
      <w:lvlText w:val="%1、"/>
      <w:lvlJc w:val="left"/>
      <w:pPr>
        <w:ind w:left="645" w:hanging="64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FullWidth"/>
      <w:lvlText w:val="%2、"/>
      <w:lvlJc w:val="left"/>
      <w:pPr>
        <w:ind w:left="225" w:hanging="645"/>
      </w:pPr>
    </w:lvl>
    <w:lvl w:ilvl="2">
      <w:start w:val="1"/>
      <w:numFmt w:val="decimal"/>
      <w:lvlText w:val="（%3）"/>
      <w:lvlJc w:val="left"/>
      <w:pPr>
        <w:ind w:left="870" w:hanging="810"/>
      </w:pPr>
    </w:lvl>
    <w:lvl w:ilvl="3">
      <w:start w:val="5"/>
      <w:numFmt w:val="japaneseLegal"/>
      <w:lvlText w:val="%4、"/>
      <w:lvlJc w:val="left"/>
      <w:pPr>
        <w:ind w:left="1260" w:hanging="720"/>
      </w:pPr>
    </w:lvl>
    <w:lvl w:ilvl="4">
      <w:start w:val="1"/>
      <w:numFmt w:val="ideographTraditional"/>
      <w:lvlText w:val="%5、"/>
      <w:lvlJc w:val="left"/>
      <w:pPr>
        <w:ind w:left="1500" w:hanging="480"/>
      </w:pPr>
    </w:lvl>
    <w:lvl w:ilvl="5">
      <w:start w:val="1"/>
      <w:numFmt w:val="lowerRoman"/>
      <w:lvlText w:val="%6."/>
      <w:lvlJc w:val="right"/>
      <w:pPr>
        <w:ind w:left="1980" w:hanging="480"/>
      </w:pPr>
    </w:lvl>
    <w:lvl w:ilvl="6">
      <w:start w:val="1"/>
      <w:numFmt w:val="decimal"/>
      <w:lvlText w:val="%7."/>
      <w:lvlJc w:val="left"/>
      <w:pPr>
        <w:ind w:left="2460" w:hanging="480"/>
      </w:pPr>
    </w:lvl>
    <w:lvl w:ilvl="7">
      <w:start w:val="1"/>
      <w:numFmt w:val="ideographTraditional"/>
      <w:lvlText w:val="%8、"/>
      <w:lvlJc w:val="left"/>
      <w:pPr>
        <w:ind w:left="2940" w:hanging="480"/>
      </w:pPr>
    </w:lvl>
    <w:lvl w:ilvl="8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14144"/>
    <w:rsid w:val="00093D50"/>
    <w:rsid w:val="00414144"/>
    <w:rsid w:val="00A4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9D528-51D2-4AC9-BC20-9CA082E7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960"/>
      </w:tabs>
      <w:spacing w:line="460" w:lineRule="exact"/>
      <w:ind w:left="640" w:hanging="640"/>
    </w:pPr>
    <w:rPr>
      <w:rFonts w:eastAsia="標楷體"/>
      <w:sz w:val="32"/>
      <w:szCs w:val="20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財團法人臺東縣教育會文教基金會獎學金申請辦法       90</dc:title>
  <dc:subject/>
  <dc:creator>fm9fytmf7qkckctv9t29tbbbg</dc:creator>
  <cp:lastModifiedBy>Windows 使用者</cp:lastModifiedBy>
  <cp:revision>2</cp:revision>
  <cp:lastPrinted>2018-12-22T06:55:00Z</cp:lastPrinted>
  <dcterms:created xsi:type="dcterms:W3CDTF">2019-11-29T06:41:00Z</dcterms:created>
  <dcterms:modified xsi:type="dcterms:W3CDTF">2019-11-29T06:41:00Z</dcterms:modified>
</cp:coreProperties>
</file>